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6A2" w:rsidRDefault="00A216A2" w:rsidP="00ED7870">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5940425" cy="8395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p>
    <w:p w:rsidR="00A216A2" w:rsidRDefault="00A216A2" w:rsidP="00ED7870">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A216A2" w:rsidRDefault="00A216A2" w:rsidP="00ED7870">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A216A2" w:rsidRDefault="00A216A2" w:rsidP="00ED7870">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ED7870" w:rsidRPr="000C6594" w:rsidRDefault="00ED7870" w:rsidP="00ED7870">
      <w:pPr>
        <w:widowControl w:val="0"/>
        <w:shd w:val="clear" w:color="auto" w:fill="FFFFFF"/>
        <w:spacing w:after="0" w:line="360" w:lineRule="auto"/>
        <w:jc w:val="center"/>
        <w:rPr>
          <w:rFonts w:ascii="Times New Roman" w:eastAsia="Times New Roman" w:hAnsi="Times New Roman" w:cs="Times New Roman"/>
          <w:b/>
          <w:color w:val="000000"/>
          <w:sz w:val="28"/>
          <w:szCs w:val="28"/>
          <w:lang w:eastAsia="ru-RU"/>
        </w:rPr>
      </w:pPr>
      <w:bookmarkStart w:id="0" w:name="_GoBack"/>
      <w:bookmarkEnd w:id="0"/>
      <w:r w:rsidRPr="000C6594">
        <w:rPr>
          <w:rFonts w:ascii="Times New Roman" w:eastAsia="Times New Roman" w:hAnsi="Times New Roman" w:cs="Times New Roman"/>
          <w:b/>
          <w:color w:val="000000"/>
          <w:sz w:val="28"/>
          <w:szCs w:val="28"/>
          <w:lang w:eastAsia="ru-RU"/>
        </w:rPr>
        <w:t>Содержание</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Pr="004B62DF">
        <w:rPr>
          <w:rFonts w:ascii="Times New Roman" w:eastAsia="Times New Roman" w:hAnsi="Times New Roman" w:cs="Times New Roman"/>
          <w:color w:val="000000"/>
          <w:sz w:val="28"/>
          <w:szCs w:val="28"/>
          <w:lang w:eastAsia="ru-RU"/>
        </w:rPr>
        <w:t xml:space="preserve"> Комплекс основных характеристик общеобразовательной общеразвивающей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1.1. Пояснительная записка (основные характеристики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Нормативно-правовая база.</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Степень авторства (тип, вид).</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Направленность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Уровень освоения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Значимость (актуальность)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Отличительные особенности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Адресат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Срок освоения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Объем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Форма обучения.</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Режим Занятий.</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1.2. Цель и задачи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1.3. Содержание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Учебный (тематический) план.</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Содержание учебного (тематического) плана.</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1.4. Планируемые результаты.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4B62DF">
        <w:rPr>
          <w:rFonts w:ascii="Times New Roman" w:eastAsia="Times New Roman" w:hAnsi="Times New Roman" w:cs="Times New Roman"/>
          <w:color w:val="000000"/>
          <w:sz w:val="28"/>
          <w:szCs w:val="28"/>
          <w:lang w:eastAsia="ru-RU"/>
        </w:rPr>
        <w:t xml:space="preserve"> Комплекс организационно-педагогических условий реализации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Календарный учебный график</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Формы аттестации и оценочные материалы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Материально-технические условия реализации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val="en-US" w:eastAsia="ru-RU"/>
        </w:rPr>
        <w:sym w:font="Symbol" w:char="F0B7"/>
      </w:r>
      <w:r w:rsidRPr="004B62DF">
        <w:rPr>
          <w:rFonts w:ascii="Times New Roman" w:eastAsia="Times New Roman" w:hAnsi="Times New Roman" w:cs="Times New Roman"/>
          <w:color w:val="000000"/>
          <w:sz w:val="28"/>
          <w:szCs w:val="28"/>
          <w:lang w:eastAsia="ru-RU"/>
        </w:rPr>
        <w:t xml:space="preserve"> Методическое и дидактическое обеспечение Программы</w:t>
      </w:r>
    </w:p>
    <w:p w:rsidR="00ED7870" w:rsidRPr="004B62DF" w:rsidRDefault="00ED7870" w:rsidP="00ED7870">
      <w:pPr>
        <w:spacing w:after="0" w:line="360" w:lineRule="auto"/>
        <w:ind w:firstLine="709"/>
        <w:jc w:val="both"/>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4B62DF">
        <w:rPr>
          <w:rFonts w:ascii="Times New Roman" w:eastAsia="Times New Roman" w:hAnsi="Times New Roman" w:cs="Times New Roman"/>
          <w:sz w:val="28"/>
          <w:szCs w:val="28"/>
          <w:lang w:eastAsia="ru-RU"/>
        </w:rPr>
        <w:t xml:space="preserve"> Список литературы.</w:t>
      </w:r>
    </w:p>
    <w:p w:rsidR="00ED7870" w:rsidRPr="004B62DF" w:rsidRDefault="00ED7870" w:rsidP="00ED7870">
      <w:pPr>
        <w:shd w:val="clear" w:color="auto" w:fill="FFFFFF"/>
        <w:spacing w:after="150" w:line="240" w:lineRule="auto"/>
        <w:rPr>
          <w:rFonts w:ascii="Times New Roman" w:eastAsia="Times New Roman" w:hAnsi="Times New Roman" w:cs="Times New Roman"/>
          <w:color w:val="000000"/>
          <w:sz w:val="28"/>
          <w:szCs w:val="28"/>
          <w:lang w:eastAsia="ru-RU"/>
        </w:rPr>
      </w:pPr>
    </w:p>
    <w:p w:rsidR="00ED7870" w:rsidRPr="004B62DF" w:rsidRDefault="00ED7870" w:rsidP="00ED7870">
      <w:pPr>
        <w:shd w:val="clear" w:color="auto" w:fill="FFFFFF"/>
        <w:spacing w:after="150" w:line="240" w:lineRule="auto"/>
        <w:rPr>
          <w:rFonts w:ascii="Times New Roman" w:eastAsia="Times New Roman" w:hAnsi="Times New Roman" w:cs="Times New Roman"/>
          <w:color w:val="000000"/>
          <w:sz w:val="28"/>
          <w:szCs w:val="28"/>
          <w:lang w:eastAsia="ru-RU"/>
        </w:rPr>
      </w:pPr>
    </w:p>
    <w:p w:rsidR="00ED7870" w:rsidRPr="00987B88" w:rsidRDefault="00ED7870" w:rsidP="00ED7870">
      <w:pPr>
        <w:widowControl w:val="0"/>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987B88">
        <w:rPr>
          <w:rFonts w:ascii="Times New Roman" w:eastAsia="Times New Roman" w:hAnsi="Times New Roman" w:cs="Times New Roman"/>
          <w:b/>
          <w:color w:val="000000"/>
          <w:sz w:val="28"/>
          <w:szCs w:val="28"/>
          <w:lang w:eastAsia="ru-RU"/>
        </w:rPr>
        <w:t>1. Комплекс основных характеристик общеобразовательной общеразвивающей программы:</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color w:val="000000"/>
          <w:sz w:val="28"/>
          <w:szCs w:val="28"/>
          <w:lang w:eastAsia="ru-RU"/>
        </w:rPr>
        <w:t>1.1. Пояснительная записка</w:t>
      </w:r>
      <w:r w:rsidRPr="004B62DF">
        <w:rPr>
          <w:rFonts w:ascii="Times New Roman" w:eastAsia="Times New Roman" w:hAnsi="Times New Roman" w:cs="Times New Roman"/>
          <w:color w:val="000000"/>
          <w:sz w:val="28"/>
          <w:szCs w:val="28"/>
          <w:lang w:eastAsia="ru-RU"/>
        </w:rPr>
        <w:t xml:space="preserve"> (основные характеристики программы):</w:t>
      </w:r>
    </w:p>
    <w:p w:rsidR="00987B88"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Дополнительная общеобразовательная  </w:t>
      </w:r>
      <w:r w:rsidR="00987B88">
        <w:rPr>
          <w:rFonts w:ascii="Times New Roman" w:eastAsia="Times New Roman" w:hAnsi="Times New Roman" w:cs="Times New Roman"/>
          <w:color w:val="000000"/>
          <w:sz w:val="28"/>
          <w:szCs w:val="28"/>
          <w:lang w:eastAsia="ru-RU"/>
        </w:rPr>
        <w:t>общеразвивающая</w:t>
      </w:r>
      <w:r w:rsidRPr="004B62DF">
        <w:rPr>
          <w:rFonts w:ascii="Times New Roman" w:eastAsia="Times New Roman" w:hAnsi="Times New Roman" w:cs="Times New Roman"/>
          <w:color w:val="000000"/>
          <w:sz w:val="28"/>
          <w:szCs w:val="28"/>
          <w:lang w:eastAsia="ru-RU"/>
        </w:rPr>
        <w:t xml:space="preserve"> программа «Настольный теннис» (далее «программа») пропагандирует здоровый образ жизни и служит средством профилактики и коррекции здоровья. Особое внимание уделяется формированию правильной осанки, воспитанию и развитию основных физических качеств: быстроты, выносливости, силы, гибкости, ловкости. Физическая подготовка теннисиста осуществляется в тесной связи с овладением техники выполнения каждого упражнения. </w:t>
      </w:r>
    </w:p>
    <w:p w:rsidR="00ED7870" w:rsidRPr="004B62DF" w:rsidRDefault="00ED7870" w:rsidP="00ED7870">
      <w:pPr>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Соревновательный характер игры, самостоятельность действий, непрерывное изменение обстановки, удача или неуспех вызывают у играющих проявление разнообразных чувств и переживаний. Высокий эмоциональный подъем способствует поддержанию постоянной активности и интереса к игре. Эти особенности настольного тенниса создают благоприятные условия для выработки у обучающихся умения управлять эмоциями, не терять контроль за своими действиями, в случае успеха не ослаблять борьбу, а при неудаче не падать духом.</w:t>
      </w:r>
    </w:p>
    <w:p w:rsidR="00ED7870" w:rsidRPr="004B62DF" w:rsidRDefault="00ED7870" w:rsidP="00ED787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color w:val="000000"/>
          <w:sz w:val="28"/>
          <w:szCs w:val="28"/>
          <w:lang w:eastAsia="ru-RU"/>
        </w:rPr>
        <w:t>Нормативно-правовая база</w:t>
      </w:r>
      <w:r w:rsidRPr="004B62DF">
        <w:rPr>
          <w:rFonts w:ascii="Times New Roman" w:eastAsia="Times New Roman" w:hAnsi="Times New Roman" w:cs="Times New Roman"/>
          <w:color w:val="000000"/>
          <w:sz w:val="28"/>
          <w:szCs w:val="28"/>
          <w:lang w:eastAsia="ru-RU"/>
        </w:rPr>
        <w:t>.</w:t>
      </w:r>
    </w:p>
    <w:p w:rsidR="0002463E" w:rsidRDefault="00ED7870" w:rsidP="0002463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rPr>
        <w:t xml:space="preserve">Настоящая программа составлена в соответствии с требованиями </w:t>
      </w:r>
      <w:r w:rsidR="0002463E">
        <w:rPr>
          <w:rFonts w:ascii="Times New Roman" w:hAnsi="Times New Roman" w:cs="Times New Roman"/>
          <w:color w:val="000000"/>
          <w:sz w:val="28"/>
          <w:szCs w:val="28"/>
        </w:rPr>
        <w:t>следующих нормативных документов:</w:t>
      </w:r>
    </w:p>
    <w:p w:rsidR="00ED7870" w:rsidRPr="004B62DF" w:rsidRDefault="00ED7870" w:rsidP="0002463E">
      <w:pPr>
        <w:shd w:val="clear" w:color="auto" w:fill="FFFFFF"/>
        <w:spacing w:after="0" w:line="360" w:lineRule="auto"/>
        <w:ind w:firstLine="709"/>
        <w:jc w:val="both"/>
        <w:rPr>
          <w:rFonts w:ascii="Times New Roman" w:eastAsia="Times New Roman" w:hAnsi="Times New Roman" w:cs="Times New Roman"/>
          <w:sz w:val="28"/>
          <w:szCs w:val="28"/>
        </w:rPr>
      </w:pPr>
      <w:r w:rsidRPr="004B62DF">
        <w:rPr>
          <w:rFonts w:ascii="Times New Roman" w:eastAsia="Times New Roman" w:hAnsi="Times New Roman" w:cs="Times New Roman"/>
          <w:spacing w:val="-2"/>
          <w:sz w:val="28"/>
          <w:szCs w:val="28"/>
        </w:rPr>
        <w:t xml:space="preserve"> Ф</w:t>
      </w:r>
      <w:r w:rsidRPr="004B62DF">
        <w:rPr>
          <w:rFonts w:ascii="Times New Roman" w:eastAsia="Times New Roman" w:hAnsi="Times New Roman" w:cs="Times New Roman"/>
          <w:sz w:val="28"/>
          <w:szCs w:val="28"/>
        </w:rPr>
        <w:t>ед</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рал</w:t>
      </w:r>
      <w:r w:rsidRPr="004B62DF">
        <w:rPr>
          <w:rFonts w:ascii="Times New Roman" w:eastAsia="Times New Roman" w:hAnsi="Times New Roman" w:cs="Times New Roman"/>
          <w:spacing w:val="-2"/>
          <w:sz w:val="28"/>
          <w:szCs w:val="28"/>
        </w:rPr>
        <w:t>ь</w:t>
      </w:r>
      <w:r w:rsidRPr="004B62DF">
        <w:rPr>
          <w:rFonts w:ascii="Times New Roman" w:eastAsia="Times New Roman" w:hAnsi="Times New Roman" w:cs="Times New Roman"/>
          <w:sz w:val="28"/>
          <w:szCs w:val="28"/>
        </w:rPr>
        <w:t>н</w:t>
      </w:r>
      <w:r w:rsidRPr="004B62DF">
        <w:rPr>
          <w:rFonts w:ascii="Times New Roman" w:eastAsia="Times New Roman" w:hAnsi="Times New Roman" w:cs="Times New Roman"/>
          <w:spacing w:val="-2"/>
          <w:sz w:val="28"/>
          <w:szCs w:val="28"/>
        </w:rPr>
        <w:t>ы</w:t>
      </w:r>
      <w:r>
        <w:rPr>
          <w:rFonts w:ascii="Times New Roman" w:eastAsia="Times New Roman" w:hAnsi="Times New Roman" w:cs="Times New Roman"/>
          <w:sz w:val="28"/>
          <w:szCs w:val="28"/>
        </w:rPr>
        <w:t>м</w:t>
      </w:r>
      <w:r w:rsidRPr="004B62DF">
        <w:rPr>
          <w:rFonts w:ascii="Times New Roman" w:eastAsia="Times New Roman" w:hAnsi="Times New Roman" w:cs="Times New Roman"/>
          <w:sz w:val="28"/>
          <w:szCs w:val="28"/>
        </w:rPr>
        <w:t xml:space="preserve"> </w:t>
      </w:r>
      <w:r w:rsidRPr="004B62DF">
        <w:rPr>
          <w:rFonts w:ascii="Times New Roman" w:eastAsia="Times New Roman" w:hAnsi="Times New Roman" w:cs="Times New Roman"/>
          <w:spacing w:val="-2"/>
          <w:sz w:val="28"/>
          <w:szCs w:val="28"/>
        </w:rPr>
        <w:t>з</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z w:val="28"/>
          <w:szCs w:val="28"/>
        </w:rPr>
        <w:t>к</w:t>
      </w:r>
      <w:r w:rsidRPr="004B62DF">
        <w:rPr>
          <w:rFonts w:ascii="Times New Roman" w:eastAsia="Times New Roman" w:hAnsi="Times New Roman" w:cs="Times New Roman"/>
          <w:spacing w:val="-1"/>
          <w:sz w:val="28"/>
          <w:szCs w:val="28"/>
        </w:rPr>
        <w:t>о</w:t>
      </w:r>
      <w:r w:rsidRPr="004B62DF">
        <w:rPr>
          <w:rFonts w:ascii="Times New Roman" w:eastAsia="Times New Roman" w:hAnsi="Times New Roman" w:cs="Times New Roman"/>
          <w:sz w:val="28"/>
          <w:szCs w:val="28"/>
        </w:rPr>
        <w:t>н</w:t>
      </w:r>
      <w:r>
        <w:rPr>
          <w:rFonts w:ascii="Times New Roman" w:eastAsia="Times New Roman" w:hAnsi="Times New Roman" w:cs="Times New Roman"/>
          <w:sz w:val="28"/>
          <w:szCs w:val="28"/>
        </w:rPr>
        <w:t>ом</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z w:val="28"/>
          <w:szCs w:val="28"/>
        </w:rPr>
        <w:t>от</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2"/>
          <w:sz w:val="28"/>
          <w:szCs w:val="28"/>
        </w:rPr>
        <w:t>2</w:t>
      </w:r>
      <w:r w:rsidRPr="004B62DF">
        <w:rPr>
          <w:rFonts w:ascii="Times New Roman" w:eastAsia="Times New Roman" w:hAnsi="Times New Roman" w:cs="Times New Roman"/>
          <w:sz w:val="28"/>
          <w:szCs w:val="28"/>
        </w:rPr>
        <w:t>9</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12</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2</w:t>
      </w:r>
      <w:r w:rsidRPr="004B62DF">
        <w:rPr>
          <w:rFonts w:ascii="Times New Roman" w:eastAsia="Times New Roman" w:hAnsi="Times New Roman" w:cs="Times New Roman"/>
          <w:spacing w:val="-2"/>
          <w:sz w:val="28"/>
          <w:szCs w:val="28"/>
        </w:rPr>
        <w:t>01</w:t>
      </w:r>
      <w:r w:rsidRPr="004B62DF">
        <w:rPr>
          <w:rFonts w:ascii="Times New Roman" w:eastAsia="Times New Roman" w:hAnsi="Times New Roman" w:cs="Times New Roman"/>
          <w:sz w:val="28"/>
          <w:szCs w:val="28"/>
        </w:rPr>
        <w:t>2г.</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2"/>
          <w:sz w:val="28"/>
          <w:szCs w:val="28"/>
        </w:rPr>
        <w:t>№27</w:t>
      </w:r>
      <w:r w:rsidRPr="004B62DF">
        <w:rPr>
          <w:rFonts w:ascii="Times New Roman" w:eastAsia="Times New Roman" w:hAnsi="Times New Roman" w:cs="Times New Roman"/>
          <w:spacing w:val="5"/>
          <w:sz w:val="28"/>
          <w:szCs w:val="28"/>
        </w:rPr>
        <w:t>3</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2"/>
          <w:sz w:val="28"/>
          <w:szCs w:val="28"/>
        </w:rPr>
        <w:t>Ф</w:t>
      </w:r>
      <w:r w:rsidRPr="004B62DF">
        <w:rPr>
          <w:rFonts w:ascii="Times New Roman" w:eastAsia="Times New Roman" w:hAnsi="Times New Roman" w:cs="Times New Roman"/>
          <w:sz w:val="28"/>
          <w:szCs w:val="28"/>
        </w:rPr>
        <w:t xml:space="preserve">З </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б</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бра</w:t>
      </w:r>
      <w:r w:rsidRPr="004B62DF">
        <w:rPr>
          <w:rFonts w:ascii="Times New Roman" w:eastAsia="Times New Roman" w:hAnsi="Times New Roman" w:cs="Times New Roman"/>
          <w:spacing w:val="-3"/>
          <w:sz w:val="28"/>
          <w:szCs w:val="28"/>
        </w:rPr>
        <w:t>з</w:t>
      </w:r>
      <w:r w:rsidRPr="004B62DF">
        <w:rPr>
          <w:rFonts w:ascii="Times New Roman" w:eastAsia="Times New Roman" w:hAnsi="Times New Roman" w:cs="Times New Roman"/>
          <w:sz w:val="28"/>
          <w:szCs w:val="28"/>
        </w:rPr>
        <w:t>ов</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ии в</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4"/>
          <w:sz w:val="28"/>
          <w:szCs w:val="28"/>
        </w:rPr>
        <w:t>Р</w:t>
      </w:r>
      <w:r w:rsidRPr="004B62DF">
        <w:rPr>
          <w:rFonts w:ascii="Times New Roman" w:eastAsia="Times New Roman" w:hAnsi="Times New Roman" w:cs="Times New Roman"/>
          <w:sz w:val="28"/>
          <w:szCs w:val="28"/>
        </w:rPr>
        <w:t>ос</w:t>
      </w:r>
      <w:r w:rsidRPr="004B62DF">
        <w:rPr>
          <w:rFonts w:ascii="Times New Roman" w:eastAsia="Times New Roman" w:hAnsi="Times New Roman" w:cs="Times New Roman"/>
          <w:spacing w:val="-3"/>
          <w:sz w:val="28"/>
          <w:szCs w:val="28"/>
        </w:rPr>
        <w:t>с</w:t>
      </w:r>
      <w:r w:rsidRPr="004B62DF">
        <w:rPr>
          <w:rFonts w:ascii="Times New Roman" w:eastAsia="Times New Roman" w:hAnsi="Times New Roman" w:cs="Times New Roman"/>
          <w:sz w:val="28"/>
          <w:szCs w:val="28"/>
        </w:rPr>
        <w:t>и</w:t>
      </w:r>
      <w:r w:rsidRPr="004B62DF">
        <w:rPr>
          <w:rFonts w:ascii="Times New Roman" w:eastAsia="Times New Roman" w:hAnsi="Times New Roman" w:cs="Times New Roman"/>
          <w:spacing w:val="-2"/>
          <w:sz w:val="28"/>
          <w:szCs w:val="28"/>
        </w:rPr>
        <w:t>й</w:t>
      </w:r>
      <w:r w:rsidRPr="004B62DF">
        <w:rPr>
          <w:rFonts w:ascii="Times New Roman" w:eastAsia="Times New Roman" w:hAnsi="Times New Roman" w:cs="Times New Roman"/>
          <w:sz w:val="28"/>
          <w:szCs w:val="28"/>
        </w:rPr>
        <w:t>с</w:t>
      </w:r>
      <w:r w:rsidRPr="004B62DF">
        <w:rPr>
          <w:rFonts w:ascii="Times New Roman" w:eastAsia="Times New Roman" w:hAnsi="Times New Roman" w:cs="Times New Roman"/>
          <w:spacing w:val="-2"/>
          <w:sz w:val="28"/>
          <w:szCs w:val="28"/>
        </w:rPr>
        <w:t>к</w:t>
      </w:r>
      <w:r w:rsidRPr="004B62DF">
        <w:rPr>
          <w:rFonts w:ascii="Times New Roman" w:eastAsia="Times New Roman" w:hAnsi="Times New Roman" w:cs="Times New Roman"/>
          <w:sz w:val="28"/>
          <w:szCs w:val="28"/>
        </w:rPr>
        <w:t xml:space="preserve">ой </w:t>
      </w:r>
      <w:r w:rsidRPr="004B62DF">
        <w:rPr>
          <w:rFonts w:ascii="Times New Roman" w:eastAsia="Times New Roman" w:hAnsi="Times New Roman" w:cs="Times New Roman"/>
          <w:spacing w:val="-2"/>
          <w:sz w:val="28"/>
          <w:szCs w:val="28"/>
        </w:rPr>
        <w:t>Ф</w:t>
      </w:r>
      <w:r w:rsidRPr="004B62DF">
        <w:rPr>
          <w:rFonts w:ascii="Times New Roman" w:eastAsia="Times New Roman" w:hAnsi="Times New Roman" w:cs="Times New Roman"/>
          <w:sz w:val="28"/>
          <w:szCs w:val="28"/>
        </w:rPr>
        <w:t>ед</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ра</w:t>
      </w:r>
      <w:r w:rsidRPr="004B62DF">
        <w:rPr>
          <w:rFonts w:ascii="Times New Roman" w:eastAsia="Times New Roman" w:hAnsi="Times New Roman" w:cs="Times New Roman"/>
          <w:spacing w:val="-2"/>
          <w:sz w:val="28"/>
          <w:szCs w:val="28"/>
        </w:rPr>
        <w:t>ц</w:t>
      </w:r>
      <w:r w:rsidRPr="004B62DF">
        <w:rPr>
          <w:rFonts w:ascii="Times New Roman" w:eastAsia="Times New Roman" w:hAnsi="Times New Roman" w:cs="Times New Roman"/>
          <w:sz w:val="28"/>
          <w:szCs w:val="28"/>
        </w:rPr>
        <w:t>ии</w:t>
      </w:r>
      <w:r w:rsidRPr="004B62DF">
        <w:rPr>
          <w:rFonts w:ascii="Times New Roman" w:eastAsia="Times New Roman" w:hAnsi="Times New Roman" w:cs="Times New Roman"/>
          <w:spacing w:val="-2"/>
          <w:sz w:val="28"/>
          <w:szCs w:val="28"/>
        </w:rPr>
        <w:t>»</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z w:val="28"/>
          <w:szCs w:val="28"/>
        </w:rPr>
        <w:t>стат</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pacing w:val="-2"/>
          <w:sz w:val="28"/>
          <w:szCs w:val="28"/>
        </w:rPr>
        <w:t>й</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7"/>
          <w:sz w:val="28"/>
          <w:szCs w:val="28"/>
        </w:rPr>
        <w:t xml:space="preserve"> </w:t>
      </w:r>
      <w:r w:rsidRPr="004B62DF">
        <w:rPr>
          <w:rFonts w:ascii="Times New Roman" w:eastAsia="Times New Roman" w:hAnsi="Times New Roman" w:cs="Times New Roman"/>
          <w:sz w:val="28"/>
          <w:szCs w:val="28"/>
        </w:rPr>
        <w:t>2</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9,</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п.</w:t>
      </w:r>
      <w:r w:rsidRPr="004B62DF">
        <w:rPr>
          <w:rFonts w:ascii="Times New Roman" w:eastAsia="Times New Roman" w:hAnsi="Times New Roman" w:cs="Times New Roman"/>
          <w:spacing w:val="-2"/>
          <w:sz w:val="28"/>
          <w:szCs w:val="28"/>
        </w:rPr>
        <w:t>1</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pacing w:val="1"/>
          <w:sz w:val="28"/>
          <w:szCs w:val="28"/>
        </w:rPr>
        <w:t>п</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2"/>
          <w:sz w:val="28"/>
          <w:szCs w:val="28"/>
        </w:rPr>
        <w:t>1</w:t>
      </w:r>
      <w:r w:rsidRPr="004B62DF">
        <w:rPr>
          <w:rFonts w:ascii="Times New Roman" w:eastAsia="Times New Roman" w:hAnsi="Times New Roman" w:cs="Times New Roman"/>
          <w:sz w:val="28"/>
          <w:szCs w:val="28"/>
        </w:rPr>
        <w:t>5,</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z w:val="28"/>
          <w:szCs w:val="28"/>
        </w:rPr>
        <w:t>.2</w:t>
      </w:r>
      <w:r w:rsidRPr="004B62DF">
        <w:rPr>
          <w:rFonts w:ascii="Times New Roman" w:eastAsia="Times New Roman" w:hAnsi="Times New Roman" w:cs="Times New Roman"/>
          <w:spacing w:val="1"/>
          <w:sz w:val="28"/>
          <w:szCs w:val="28"/>
        </w:rPr>
        <w:t>2</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pacing w:val="-2"/>
          <w:sz w:val="28"/>
          <w:szCs w:val="28"/>
        </w:rPr>
        <w:t>1</w:t>
      </w:r>
      <w:r w:rsidRPr="004B62DF">
        <w:rPr>
          <w:rFonts w:ascii="Times New Roman" w:eastAsia="Times New Roman" w:hAnsi="Times New Roman" w:cs="Times New Roman"/>
          <w:sz w:val="28"/>
          <w:szCs w:val="28"/>
        </w:rPr>
        <w:t>2</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(п</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1ч</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ч</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5),</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13</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(ч</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1,2),</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pacing w:val="-2"/>
          <w:sz w:val="28"/>
          <w:szCs w:val="28"/>
        </w:rPr>
        <w:t>2</w:t>
      </w:r>
      <w:r w:rsidRPr="004B62DF">
        <w:rPr>
          <w:rFonts w:ascii="Times New Roman" w:eastAsia="Times New Roman" w:hAnsi="Times New Roman" w:cs="Times New Roman"/>
          <w:sz w:val="28"/>
          <w:szCs w:val="28"/>
        </w:rPr>
        <w:t>8</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(п</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6</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ч</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3), 33</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ч.2),</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55</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1"/>
          <w:sz w:val="28"/>
          <w:szCs w:val="28"/>
        </w:rPr>
        <w:t>(</w:t>
      </w:r>
      <w:r w:rsidRPr="004B62DF">
        <w:rPr>
          <w:rFonts w:ascii="Times New Roman" w:eastAsia="Times New Roman" w:hAnsi="Times New Roman" w:cs="Times New Roman"/>
          <w:sz w:val="28"/>
          <w:szCs w:val="28"/>
        </w:rPr>
        <w:t>п.2 ч</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pacing w:val="1"/>
          <w:sz w:val="28"/>
          <w:szCs w:val="28"/>
        </w:rPr>
        <w:t>1</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z w:val="28"/>
          <w:szCs w:val="28"/>
        </w:rPr>
        <w:t>58</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(ч</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1),</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2"/>
          <w:sz w:val="28"/>
          <w:szCs w:val="28"/>
        </w:rPr>
        <w:t>7</w:t>
      </w:r>
      <w:r w:rsidRPr="004B62DF">
        <w:rPr>
          <w:rFonts w:ascii="Times New Roman" w:eastAsia="Times New Roman" w:hAnsi="Times New Roman" w:cs="Times New Roman"/>
          <w:sz w:val="28"/>
          <w:szCs w:val="28"/>
        </w:rPr>
        <w:t>5</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(ч</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1,</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ч.</w:t>
      </w:r>
      <w:r w:rsidRPr="004B62DF">
        <w:rPr>
          <w:rFonts w:ascii="Times New Roman" w:eastAsia="Times New Roman" w:hAnsi="Times New Roman" w:cs="Times New Roman"/>
          <w:spacing w:val="-2"/>
          <w:sz w:val="28"/>
          <w:szCs w:val="28"/>
        </w:rPr>
        <w:t>4</w:t>
      </w:r>
      <w:r w:rsidRPr="004B62DF">
        <w:rPr>
          <w:rFonts w:ascii="Times New Roman" w:eastAsia="Times New Roman" w:hAnsi="Times New Roman" w:cs="Times New Roman"/>
          <w:sz w:val="28"/>
          <w:szCs w:val="28"/>
        </w:rPr>
        <w:t>);</w:t>
      </w:r>
    </w:p>
    <w:p w:rsidR="00ED7870" w:rsidRPr="004B62DF" w:rsidRDefault="00ED7870" w:rsidP="00ED7870">
      <w:pPr>
        <w:widowControl w:val="0"/>
        <w:numPr>
          <w:ilvl w:val="0"/>
          <w:numId w:val="10"/>
        </w:numPr>
        <w:tabs>
          <w:tab w:val="left" w:pos="-142"/>
        </w:tabs>
        <w:spacing w:after="0" w:line="360" w:lineRule="auto"/>
        <w:ind w:left="0" w:firstLine="709"/>
        <w:jc w:val="both"/>
        <w:rPr>
          <w:rFonts w:ascii="Times New Roman" w:eastAsia="Times New Roman" w:hAnsi="Times New Roman" w:cs="Times New Roman"/>
          <w:sz w:val="28"/>
          <w:szCs w:val="28"/>
        </w:rPr>
      </w:pP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z w:val="28"/>
          <w:szCs w:val="28"/>
        </w:rPr>
        <w:t>риказ</w:t>
      </w:r>
      <w:r w:rsidRPr="004B62DF">
        <w:rPr>
          <w:rFonts w:ascii="Times New Roman" w:eastAsia="Times New Roman" w:hAnsi="Times New Roman" w:cs="Times New Roman"/>
          <w:spacing w:val="46"/>
          <w:sz w:val="28"/>
          <w:szCs w:val="28"/>
        </w:rPr>
        <w:t xml:space="preserve"> </w:t>
      </w:r>
      <w:r w:rsidRPr="004B62DF">
        <w:rPr>
          <w:rFonts w:ascii="Times New Roman" w:eastAsia="Times New Roman" w:hAnsi="Times New Roman" w:cs="Times New Roman"/>
          <w:spacing w:val="-3"/>
          <w:sz w:val="28"/>
          <w:szCs w:val="28"/>
        </w:rPr>
        <w:t>М</w:t>
      </w:r>
      <w:r w:rsidRPr="004B62DF">
        <w:rPr>
          <w:rFonts w:ascii="Times New Roman" w:eastAsia="Times New Roman" w:hAnsi="Times New Roman" w:cs="Times New Roman"/>
          <w:spacing w:val="-2"/>
          <w:sz w:val="28"/>
          <w:szCs w:val="28"/>
        </w:rPr>
        <w:t>и</w:t>
      </w:r>
      <w:r w:rsidRPr="004B62DF">
        <w:rPr>
          <w:rFonts w:ascii="Times New Roman" w:eastAsia="Times New Roman" w:hAnsi="Times New Roman" w:cs="Times New Roman"/>
          <w:sz w:val="28"/>
          <w:szCs w:val="28"/>
        </w:rPr>
        <w:t>нис</w:t>
      </w:r>
      <w:r w:rsidRPr="004B62DF">
        <w:rPr>
          <w:rFonts w:ascii="Times New Roman" w:eastAsia="Times New Roman" w:hAnsi="Times New Roman" w:cs="Times New Roman"/>
          <w:spacing w:val="-3"/>
          <w:sz w:val="28"/>
          <w:szCs w:val="28"/>
        </w:rPr>
        <w:t>т</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1"/>
          <w:sz w:val="28"/>
          <w:szCs w:val="28"/>
        </w:rPr>
        <w:t>р</w:t>
      </w:r>
      <w:r w:rsidRPr="004B62DF">
        <w:rPr>
          <w:rFonts w:ascii="Times New Roman" w:eastAsia="Times New Roman" w:hAnsi="Times New Roman" w:cs="Times New Roman"/>
          <w:spacing w:val="-3"/>
          <w:sz w:val="28"/>
          <w:szCs w:val="28"/>
        </w:rPr>
        <w:t>с</w:t>
      </w:r>
      <w:r w:rsidRPr="004B62DF">
        <w:rPr>
          <w:rFonts w:ascii="Times New Roman" w:eastAsia="Times New Roman" w:hAnsi="Times New Roman" w:cs="Times New Roman"/>
          <w:sz w:val="28"/>
          <w:szCs w:val="28"/>
        </w:rPr>
        <w:t>т</w:t>
      </w:r>
      <w:r w:rsidRPr="004B62DF">
        <w:rPr>
          <w:rFonts w:ascii="Times New Roman" w:eastAsia="Times New Roman" w:hAnsi="Times New Roman" w:cs="Times New Roman"/>
          <w:spacing w:val="-1"/>
          <w:sz w:val="28"/>
          <w:szCs w:val="28"/>
        </w:rPr>
        <w:t>в</w:t>
      </w:r>
      <w:r w:rsidRPr="004B62DF">
        <w:rPr>
          <w:rFonts w:ascii="Times New Roman" w:eastAsia="Times New Roman" w:hAnsi="Times New Roman" w:cs="Times New Roman"/>
          <w:sz w:val="28"/>
          <w:szCs w:val="28"/>
        </w:rPr>
        <w:t>а</w:t>
      </w:r>
      <w:r w:rsidRPr="004B62DF">
        <w:rPr>
          <w:rFonts w:ascii="Times New Roman" w:eastAsia="Times New Roman" w:hAnsi="Times New Roman" w:cs="Times New Roman"/>
          <w:spacing w:val="46"/>
          <w:sz w:val="28"/>
          <w:szCs w:val="28"/>
        </w:rPr>
        <w:t xml:space="preserve"> </w:t>
      </w:r>
      <w:r w:rsidRPr="004B62DF">
        <w:rPr>
          <w:rFonts w:ascii="Times New Roman" w:eastAsia="Times New Roman" w:hAnsi="Times New Roman" w:cs="Times New Roman"/>
          <w:sz w:val="28"/>
          <w:szCs w:val="28"/>
        </w:rPr>
        <w:t>п</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освещ</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ия</w:t>
      </w:r>
      <w:r w:rsidRPr="004B62DF">
        <w:rPr>
          <w:rFonts w:ascii="Times New Roman" w:eastAsia="Times New Roman" w:hAnsi="Times New Roman" w:cs="Times New Roman"/>
          <w:spacing w:val="44"/>
          <w:sz w:val="28"/>
          <w:szCs w:val="28"/>
        </w:rPr>
        <w:t xml:space="preserve"> </w:t>
      </w:r>
      <w:r w:rsidRPr="004B62DF">
        <w:rPr>
          <w:rFonts w:ascii="Times New Roman" w:eastAsia="Times New Roman" w:hAnsi="Times New Roman" w:cs="Times New Roman"/>
          <w:sz w:val="28"/>
          <w:szCs w:val="28"/>
        </w:rPr>
        <w:t>РФ</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z w:val="28"/>
          <w:szCs w:val="28"/>
        </w:rPr>
        <w:t>от</w:t>
      </w:r>
      <w:r w:rsidRPr="004B62DF">
        <w:rPr>
          <w:rFonts w:ascii="Times New Roman" w:eastAsia="Times New Roman" w:hAnsi="Times New Roman" w:cs="Times New Roman"/>
          <w:spacing w:val="46"/>
          <w:sz w:val="28"/>
          <w:szCs w:val="28"/>
        </w:rPr>
        <w:t xml:space="preserve"> </w:t>
      </w:r>
      <w:r w:rsidRPr="004B62DF">
        <w:rPr>
          <w:rFonts w:ascii="Times New Roman" w:eastAsia="Times New Roman" w:hAnsi="Times New Roman" w:cs="Times New Roman"/>
          <w:sz w:val="28"/>
          <w:szCs w:val="28"/>
        </w:rPr>
        <w:t>09</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11</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pacing w:val="-2"/>
          <w:sz w:val="28"/>
          <w:szCs w:val="28"/>
        </w:rPr>
        <w:t>20</w:t>
      </w:r>
      <w:r w:rsidRPr="004B62DF">
        <w:rPr>
          <w:rFonts w:ascii="Times New Roman" w:eastAsia="Times New Roman" w:hAnsi="Times New Roman" w:cs="Times New Roman"/>
          <w:sz w:val="28"/>
          <w:szCs w:val="28"/>
        </w:rPr>
        <w:t>18г.</w:t>
      </w:r>
      <w:r w:rsidRPr="004B62DF">
        <w:rPr>
          <w:rFonts w:ascii="Times New Roman" w:eastAsia="Times New Roman" w:hAnsi="Times New Roman" w:cs="Times New Roman"/>
          <w:spacing w:val="43"/>
          <w:sz w:val="28"/>
          <w:szCs w:val="28"/>
        </w:rPr>
        <w:t xml:space="preserve"> </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2"/>
          <w:sz w:val="28"/>
          <w:szCs w:val="28"/>
        </w:rPr>
        <w:t>19</w:t>
      </w:r>
      <w:r w:rsidRPr="004B62DF">
        <w:rPr>
          <w:rFonts w:ascii="Times New Roman" w:eastAsia="Times New Roman" w:hAnsi="Times New Roman" w:cs="Times New Roman"/>
          <w:sz w:val="28"/>
          <w:szCs w:val="28"/>
        </w:rPr>
        <w:t>6</w:t>
      </w:r>
      <w:r w:rsidRPr="004B62DF">
        <w:rPr>
          <w:rFonts w:ascii="Times New Roman" w:eastAsia="Times New Roman" w:hAnsi="Times New Roman" w:cs="Times New Roman"/>
          <w:spacing w:val="47"/>
          <w:sz w:val="28"/>
          <w:szCs w:val="28"/>
        </w:rPr>
        <w:t xml:space="preserve"> </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 xml:space="preserve">б </w:t>
      </w:r>
      <w:r w:rsidRPr="004B62DF">
        <w:rPr>
          <w:rFonts w:ascii="Times New Roman" w:eastAsia="Times New Roman" w:hAnsi="Times New Roman" w:cs="Times New Roman"/>
          <w:spacing w:val="-4"/>
          <w:sz w:val="28"/>
          <w:szCs w:val="28"/>
        </w:rPr>
        <w:t>у</w:t>
      </w:r>
      <w:r w:rsidRPr="004B62DF">
        <w:rPr>
          <w:rFonts w:ascii="Times New Roman" w:eastAsia="Times New Roman" w:hAnsi="Times New Roman" w:cs="Times New Roman"/>
          <w:sz w:val="28"/>
          <w:szCs w:val="28"/>
        </w:rPr>
        <w:t>т</w:t>
      </w:r>
      <w:r w:rsidRPr="004B62DF">
        <w:rPr>
          <w:rFonts w:ascii="Times New Roman" w:eastAsia="Times New Roman" w:hAnsi="Times New Roman" w:cs="Times New Roman"/>
          <w:spacing w:val="-1"/>
          <w:sz w:val="28"/>
          <w:szCs w:val="28"/>
        </w:rPr>
        <w:t>в</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1"/>
          <w:sz w:val="28"/>
          <w:szCs w:val="28"/>
        </w:rPr>
        <w:t>р</w:t>
      </w:r>
      <w:r w:rsidRPr="004B62DF">
        <w:rPr>
          <w:rFonts w:ascii="Times New Roman" w:eastAsia="Times New Roman" w:hAnsi="Times New Roman" w:cs="Times New Roman"/>
          <w:sz w:val="28"/>
          <w:szCs w:val="28"/>
        </w:rPr>
        <w:t>ж</w:t>
      </w:r>
      <w:r w:rsidRPr="004B62DF">
        <w:rPr>
          <w:rFonts w:ascii="Times New Roman" w:eastAsia="Times New Roman" w:hAnsi="Times New Roman" w:cs="Times New Roman"/>
          <w:spacing w:val="1"/>
          <w:sz w:val="28"/>
          <w:szCs w:val="28"/>
        </w:rPr>
        <w:t>д</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ии</w:t>
      </w:r>
      <w:r w:rsidRPr="004B62DF">
        <w:rPr>
          <w:rFonts w:ascii="Times New Roman" w:eastAsia="Times New Roman" w:hAnsi="Times New Roman" w:cs="Times New Roman"/>
          <w:spacing w:val="22"/>
          <w:sz w:val="28"/>
          <w:szCs w:val="28"/>
        </w:rPr>
        <w:t xml:space="preserve"> </w:t>
      </w:r>
      <w:r w:rsidRPr="004B62DF">
        <w:rPr>
          <w:rFonts w:ascii="Times New Roman" w:eastAsia="Times New Roman" w:hAnsi="Times New Roman" w:cs="Times New Roman"/>
          <w:spacing w:val="-4"/>
          <w:sz w:val="28"/>
          <w:szCs w:val="28"/>
        </w:rPr>
        <w:t>П</w:t>
      </w:r>
      <w:r w:rsidRPr="004B62DF">
        <w:rPr>
          <w:rFonts w:ascii="Times New Roman" w:eastAsia="Times New Roman" w:hAnsi="Times New Roman" w:cs="Times New Roman"/>
          <w:sz w:val="28"/>
          <w:szCs w:val="28"/>
        </w:rPr>
        <w:t>о</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я</w:t>
      </w:r>
      <w:r w:rsidRPr="004B62DF">
        <w:rPr>
          <w:rFonts w:ascii="Times New Roman" w:eastAsia="Times New Roman" w:hAnsi="Times New Roman" w:cs="Times New Roman"/>
          <w:spacing w:val="1"/>
          <w:sz w:val="28"/>
          <w:szCs w:val="28"/>
        </w:rPr>
        <w:t>д</w:t>
      </w:r>
      <w:r w:rsidRPr="004B62DF">
        <w:rPr>
          <w:rFonts w:ascii="Times New Roman" w:eastAsia="Times New Roman" w:hAnsi="Times New Roman" w:cs="Times New Roman"/>
          <w:sz w:val="28"/>
          <w:szCs w:val="28"/>
        </w:rPr>
        <w:t>ка</w:t>
      </w:r>
      <w:r w:rsidRPr="004B62DF">
        <w:rPr>
          <w:rFonts w:ascii="Times New Roman" w:eastAsia="Times New Roman" w:hAnsi="Times New Roman" w:cs="Times New Roman"/>
          <w:spacing w:val="19"/>
          <w:sz w:val="28"/>
          <w:szCs w:val="28"/>
        </w:rPr>
        <w:t xml:space="preserve"> </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рг</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z w:val="28"/>
          <w:szCs w:val="28"/>
        </w:rPr>
        <w:t>низ</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z w:val="28"/>
          <w:szCs w:val="28"/>
        </w:rPr>
        <w:t>ц</w:t>
      </w:r>
      <w:r w:rsidRPr="004B62DF">
        <w:rPr>
          <w:rFonts w:ascii="Times New Roman" w:eastAsia="Times New Roman" w:hAnsi="Times New Roman" w:cs="Times New Roman"/>
          <w:spacing w:val="-2"/>
          <w:sz w:val="28"/>
          <w:szCs w:val="28"/>
        </w:rPr>
        <w:t>и</w:t>
      </w:r>
      <w:r w:rsidRPr="004B62DF">
        <w:rPr>
          <w:rFonts w:ascii="Times New Roman" w:eastAsia="Times New Roman" w:hAnsi="Times New Roman" w:cs="Times New Roman"/>
          <w:sz w:val="28"/>
          <w:szCs w:val="28"/>
        </w:rPr>
        <w:t>и</w:t>
      </w:r>
      <w:r w:rsidRPr="004B62DF">
        <w:rPr>
          <w:rFonts w:ascii="Times New Roman" w:eastAsia="Times New Roman" w:hAnsi="Times New Roman" w:cs="Times New Roman"/>
          <w:spacing w:val="20"/>
          <w:sz w:val="28"/>
          <w:szCs w:val="28"/>
        </w:rPr>
        <w:t xml:space="preserve"> </w:t>
      </w:r>
      <w:r w:rsidRPr="004B62DF">
        <w:rPr>
          <w:rFonts w:ascii="Times New Roman" w:eastAsia="Times New Roman" w:hAnsi="Times New Roman" w:cs="Times New Roman"/>
          <w:sz w:val="28"/>
          <w:szCs w:val="28"/>
        </w:rPr>
        <w:t>и</w:t>
      </w:r>
      <w:r w:rsidRPr="004B62DF">
        <w:rPr>
          <w:rFonts w:ascii="Times New Roman" w:eastAsia="Times New Roman" w:hAnsi="Times New Roman" w:cs="Times New Roman"/>
          <w:spacing w:val="22"/>
          <w:sz w:val="28"/>
          <w:szCs w:val="28"/>
        </w:rPr>
        <w:t xml:space="preserve"> </w:t>
      </w:r>
      <w:r w:rsidRPr="004B62DF">
        <w:rPr>
          <w:rFonts w:ascii="Times New Roman" w:eastAsia="Times New Roman" w:hAnsi="Times New Roman" w:cs="Times New Roman"/>
          <w:sz w:val="28"/>
          <w:szCs w:val="28"/>
        </w:rPr>
        <w:t>ос</w:t>
      </w:r>
      <w:r w:rsidRPr="004B62DF">
        <w:rPr>
          <w:rFonts w:ascii="Times New Roman" w:eastAsia="Times New Roman" w:hAnsi="Times New Roman" w:cs="Times New Roman"/>
          <w:spacing w:val="-4"/>
          <w:sz w:val="28"/>
          <w:szCs w:val="28"/>
        </w:rPr>
        <w:t>у</w:t>
      </w:r>
      <w:r w:rsidRPr="004B62DF">
        <w:rPr>
          <w:rFonts w:ascii="Times New Roman" w:eastAsia="Times New Roman" w:hAnsi="Times New Roman" w:cs="Times New Roman"/>
          <w:sz w:val="28"/>
          <w:szCs w:val="28"/>
        </w:rPr>
        <w:t>ществ</w:t>
      </w:r>
      <w:r w:rsidRPr="004B62DF">
        <w:rPr>
          <w:rFonts w:ascii="Times New Roman" w:eastAsia="Times New Roman" w:hAnsi="Times New Roman" w:cs="Times New Roman"/>
          <w:spacing w:val="-2"/>
          <w:sz w:val="28"/>
          <w:szCs w:val="28"/>
        </w:rPr>
        <w:t>л</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ия</w:t>
      </w:r>
      <w:r w:rsidRPr="004B62DF">
        <w:rPr>
          <w:rFonts w:ascii="Times New Roman" w:eastAsia="Times New Roman" w:hAnsi="Times New Roman" w:cs="Times New Roman"/>
          <w:spacing w:val="22"/>
          <w:sz w:val="28"/>
          <w:szCs w:val="28"/>
        </w:rPr>
        <w:t xml:space="preserve"> </w:t>
      </w:r>
      <w:r w:rsidRPr="004B62DF">
        <w:rPr>
          <w:rFonts w:ascii="Times New Roman" w:eastAsia="Times New Roman" w:hAnsi="Times New Roman" w:cs="Times New Roman"/>
          <w:spacing w:val="-2"/>
          <w:sz w:val="28"/>
          <w:szCs w:val="28"/>
        </w:rPr>
        <w:t>об</w:t>
      </w:r>
      <w:r w:rsidRPr="004B62DF">
        <w:rPr>
          <w:rFonts w:ascii="Times New Roman" w:eastAsia="Times New Roman" w:hAnsi="Times New Roman" w:cs="Times New Roman"/>
          <w:sz w:val="28"/>
          <w:szCs w:val="28"/>
        </w:rPr>
        <w:t>разо</w:t>
      </w:r>
      <w:r w:rsidRPr="004B62DF">
        <w:rPr>
          <w:rFonts w:ascii="Times New Roman" w:eastAsia="Times New Roman" w:hAnsi="Times New Roman" w:cs="Times New Roman"/>
          <w:spacing w:val="-3"/>
          <w:sz w:val="28"/>
          <w:szCs w:val="28"/>
        </w:rPr>
        <w:t>в</w:t>
      </w:r>
      <w:r w:rsidRPr="004B62DF">
        <w:rPr>
          <w:rFonts w:ascii="Times New Roman" w:eastAsia="Times New Roman" w:hAnsi="Times New Roman" w:cs="Times New Roman"/>
          <w:sz w:val="28"/>
          <w:szCs w:val="28"/>
        </w:rPr>
        <w:t>ате</w:t>
      </w:r>
      <w:r w:rsidRPr="004B62DF">
        <w:rPr>
          <w:rFonts w:ascii="Times New Roman" w:eastAsia="Times New Roman" w:hAnsi="Times New Roman" w:cs="Times New Roman"/>
          <w:spacing w:val="-1"/>
          <w:sz w:val="28"/>
          <w:szCs w:val="28"/>
        </w:rPr>
        <w:t>ль</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ой деятел</w:t>
      </w:r>
      <w:r w:rsidRPr="004B62DF">
        <w:rPr>
          <w:rFonts w:ascii="Times New Roman" w:eastAsia="Times New Roman" w:hAnsi="Times New Roman" w:cs="Times New Roman"/>
          <w:spacing w:val="-4"/>
          <w:sz w:val="28"/>
          <w:szCs w:val="28"/>
        </w:rPr>
        <w:t>ь</w:t>
      </w:r>
      <w:r w:rsidRPr="004B62DF">
        <w:rPr>
          <w:rFonts w:ascii="Times New Roman" w:eastAsia="Times New Roman" w:hAnsi="Times New Roman" w:cs="Times New Roman"/>
          <w:sz w:val="28"/>
          <w:szCs w:val="28"/>
        </w:rPr>
        <w:t>нос</w:t>
      </w:r>
      <w:r w:rsidRPr="004B62DF">
        <w:rPr>
          <w:rFonts w:ascii="Times New Roman" w:eastAsia="Times New Roman" w:hAnsi="Times New Roman" w:cs="Times New Roman"/>
          <w:spacing w:val="-3"/>
          <w:sz w:val="28"/>
          <w:szCs w:val="28"/>
        </w:rPr>
        <w:t>т</w:t>
      </w:r>
      <w:r w:rsidRPr="004B62DF">
        <w:rPr>
          <w:rFonts w:ascii="Times New Roman" w:eastAsia="Times New Roman" w:hAnsi="Times New Roman" w:cs="Times New Roman"/>
          <w:sz w:val="28"/>
          <w:szCs w:val="28"/>
        </w:rPr>
        <w:t xml:space="preserve">и </w:t>
      </w: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z w:val="28"/>
          <w:szCs w:val="28"/>
        </w:rPr>
        <w:t>о д</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по</w:t>
      </w:r>
      <w:r w:rsidRPr="004B62DF">
        <w:rPr>
          <w:rFonts w:ascii="Times New Roman" w:eastAsia="Times New Roman" w:hAnsi="Times New Roman" w:cs="Times New Roman"/>
          <w:spacing w:val="-4"/>
          <w:sz w:val="28"/>
          <w:szCs w:val="28"/>
        </w:rPr>
        <w:t>л</w:t>
      </w:r>
      <w:r w:rsidRPr="004B62DF">
        <w:rPr>
          <w:rFonts w:ascii="Times New Roman" w:eastAsia="Times New Roman" w:hAnsi="Times New Roman" w:cs="Times New Roman"/>
          <w:sz w:val="28"/>
          <w:szCs w:val="28"/>
        </w:rPr>
        <w:t>ните</w:t>
      </w:r>
      <w:r w:rsidRPr="004B62DF">
        <w:rPr>
          <w:rFonts w:ascii="Times New Roman" w:eastAsia="Times New Roman" w:hAnsi="Times New Roman" w:cs="Times New Roman"/>
          <w:spacing w:val="-2"/>
          <w:sz w:val="28"/>
          <w:szCs w:val="28"/>
        </w:rPr>
        <w:t>л</w:t>
      </w:r>
      <w:r w:rsidRPr="004B62DF">
        <w:rPr>
          <w:rFonts w:ascii="Times New Roman" w:eastAsia="Times New Roman" w:hAnsi="Times New Roman" w:cs="Times New Roman"/>
          <w:spacing w:val="-1"/>
          <w:sz w:val="28"/>
          <w:szCs w:val="28"/>
        </w:rPr>
        <w:t>ь</w:t>
      </w:r>
      <w:r w:rsidRPr="004B62DF">
        <w:rPr>
          <w:rFonts w:ascii="Times New Roman" w:eastAsia="Times New Roman" w:hAnsi="Times New Roman" w:cs="Times New Roman"/>
          <w:spacing w:val="-2"/>
          <w:sz w:val="28"/>
          <w:szCs w:val="28"/>
        </w:rPr>
        <w:t>но</w:t>
      </w:r>
      <w:r w:rsidRPr="004B62DF">
        <w:rPr>
          <w:rFonts w:ascii="Times New Roman" w:eastAsia="Times New Roman" w:hAnsi="Times New Roman" w:cs="Times New Roman"/>
          <w:sz w:val="28"/>
          <w:szCs w:val="28"/>
        </w:rPr>
        <w:t xml:space="preserve">й </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бщ</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о</w:t>
      </w:r>
      <w:r w:rsidRPr="004B62DF">
        <w:rPr>
          <w:rFonts w:ascii="Times New Roman" w:eastAsia="Times New Roman" w:hAnsi="Times New Roman" w:cs="Times New Roman"/>
          <w:spacing w:val="-2"/>
          <w:sz w:val="28"/>
          <w:szCs w:val="28"/>
        </w:rPr>
        <w:t>б</w:t>
      </w:r>
      <w:r w:rsidRPr="004B62DF">
        <w:rPr>
          <w:rFonts w:ascii="Times New Roman" w:eastAsia="Times New Roman" w:hAnsi="Times New Roman" w:cs="Times New Roman"/>
          <w:sz w:val="28"/>
          <w:szCs w:val="28"/>
        </w:rPr>
        <w:t>ра</w:t>
      </w:r>
      <w:r w:rsidRPr="004B62DF">
        <w:rPr>
          <w:rFonts w:ascii="Times New Roman" w:eastAsia="Times New Roman" w:hAnsi="Times New Roman" w:cs="Times New Roman"/>
          <w:spacing w:val="-3"/>
          <w:sz w:val="28"/>
          <w:szCs w:val="28"/>
        </w:rPr>
        <w:t>з</w:t>
      </w:r>
      <w:r w:rsidRPr="004B62DF">
        <w:rPr>
          <w:rFonts w:ascii="Times New Roman" w:eastAsia="Times New Roman" w:hAnsi="Times New Roman" w:cs="Times New Roman"/>
          <w:sz w:val="28"/>
          <w:szCs w:val="28"/>
        </w:rPr>
        <w:t>овате</w:t>
      </w:r>
      <w:r w:rsidRPr="004B62DF">
        <w:rPr>
          <w:rFonts w:ascii="Times New Roman" w:eastAsia="Times New Roman" w:hAnsi="Times New Roman" w:cs="Times New Roman"/>
          <w:spacing w:val="-2"/>
          <w:sz w:val="28"/>
          <w:szCs w:val="28"/>
        </w:rPr>
        <w:t>л</w:t>
      </w:r>
      <w:r w:rsidRPr="004B62DF">
        <w:rPr>
          <w:rFonts w:ascii="Times New Roman" w:eastAsia="Times New Roman" w:hAnsi="Times New Roman" w:cs="Times New Roman"/>
          <w:spacing w:val="-1"/>
          <w:sz w:val="28"/>
          <w:szCs w:val="28"/>
        </w:rPr>
        <w:t>ь</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 xml:space="preserve">ым </w:t>
      </w:r>
      <w:r w:rsidRPr="004B62DF">
        <w:rPr>
          <w:rFonts w:ascii="Times New Roman" w:eastAsia="Times New Roman" w:hAnsi="Times New Roman" w:cs="Times New Roman"/>
          <w:spacing w:val="-3"/>
          <w:sz w:val="28"/>
          <w:szCs w:val="28"/>
        </w:rPr>
        <w:t>п</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ог</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аммам</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w:t>
      </w:r>
    </w:p>
    <w:p w:rsidR="00ED7870" w:rsidRPr="004B62DF" w:rsidRDefault="00ED7870" w:rsidP="00ED7870">
      <w:pPr>
        <w:widowControl w:val="0"/>
        <w:numPr>
          <w:ilvl w:val="0"/>
          <w:numId w:val="10"/>
        </w:numPr>
        <w:tabs>
          <w:tab w:val="left" w:pos="-142"/>
        </w:tabs>
        <w:spacing w:after="0" w:line="360" w:lineRule="auto"/>
        <w:ind w:left="0" w:firstLine="709"/>
        <w:jc w:val="both"/>
        <w:rPr>
          <w:rFonts w:ascii="Times New Roman" w:eastAsia="Times New Roman" w:hAnsi="Times New Roman" w:cs="Times New Roman"/>
          <w:sz w:val="28"/>
          <w:szCs w:val="28"/>
        </w:rPr>
      </w:pPr>
      <w:r w:rsidRPr="004B62DF">
        <w:rPr>
          <w:rFonts w:ascii="Times New Roman" w:eastAsia="Times New Roman" w:hAnsi="Times New Roman" w:cs="Times New Roman"/>
          <w:sz w:val="28"/>
          <w:szCs w:val="28"/>
        </w:rPr>
        <w:t>Сан</w:t>
      </w:r>
      <w:r w:rsidRPr="004B62DF">
        <w:rPr>
          <w:rFonts w:ascii="Times New Roman" w:eastAsia="Times New Roman" w:hAnsi="Times New Roman" w:cs="Times New Roman"/>
          <w:spacing w:val="-2"/>
          <w:sz w:val="28"/>
          <w:szCs w:val="28"/>
        </w:rPr>
        <w:t>Пи</w:t>
      </w:r>
      <w:r w:rsidRPr="004B62DF">
        <w:rPr>
          <w:rFonts w:ascii="Times New Roman" w:eastAsia="Times New Roman" w:hAnsi="Times New Roman" w:cs="Times New Roman"/>
          <w:sz w:val="28"/>
          <w:szCs w:val="28"/>
        </w:rPr>
        <w:t>н</w:t>
      </w:r>
      <w:r w:rsidRPr="004B62DF">
        <w:rPr>
          <w:rFonts w:ascii="Times New Roman" w:eastAsia="Times New Roman" w:hAnsi="Times New Roman" w:cs="Times New Roman"/>
          <w:spacing w:val="17"/>
          <w:sz w:val="28"/>
          <w:szCs w:val="28"/>
        </w:rPr>
        <w:t xml:space="preserve"> </w:t>
      </w:r>
      <w:r w:rsidRPr="004B62DF">
        <w:rPr>
          <w:rFonts w:ascii="Times New Roman" w:eastAsia="Times New Roman" w:hAnsi="Times New Roman" w:cs="Times New Roman"/>
          <w:sz w:val="28"/>
          <w:szCs w:val="28"/>
        </w:rPr>
        <w:t>2.4</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2"/>
          <w:sz w:val="28"/>
          <w:szCs w:val="28"/>
        </w:rPr>
        <w:t>3</w:t>
      </w:r>
      <w:r w:rsidRPr="004B62DF">
        <w:rPr>
          <w:rFonts w:ascii="Times New Roman" w:eastAsia="Times New Roman" w:hAnsi="Times New Roman" w:cs="Times New Roman"/>
          <w:sz w:val="28"/>
          <w:szCs w:val="28"/>
        </w:rPr>
        <w:t>1</w:t>
      </w:r>
      <w:r w:rsidRPr="004B62DF">
        <w:rPr>
          <w:rFonts w:ascii="Times New Roman" w:eastAsia="Times New Roman" w:hAnsi="Times New Roman" w:cs="Times New Roman"/>
          <w:spacing w:val="-2"/>
          <w:sz w:val="28"/>
          <w:szCs w:val="28"/>
        </w:rPr>
        <w:t>7</w:t>
      </w:r>
      <w:r w:rsidRPr="004B62DF">
        <w:rPr>
          <w:rFonts w:ascii="Times New Roman" w:eastAsia="Times New Roman" w:hAnsi="Times New Roman" w:cs="Times New Roman"/>
          <w:spacing w:val="3"/>
          <w:sz w:val="28"/>
          <w:szCs w:val="28"/>
        </w:rPr>
        <w:t>2</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2"/>
          <w:sz w:val="28"/>
          <w:szCs w:val="28"/>
        </w:rPr>
        <w:t>1</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18"/>
          <w:sz w:val="28"/>
          <w:szCs w:val="28"/>
        </w:rPr>
        <w:t xml:space="preserve"> </w:t>
      </w:r>
      <w:r w:rsidRPr="004B62DF">
        <w:rPr>
          <w:rFonts w:ascii="Times New Roman" w:eastAsia="Times New Roman" w:hAnsi="Times New Roman" w:cs="Times New Roman"/>
          <w:spacing w:val="-4"/>
          <w:sz w:val="28"/>
          <w:szCs w:val="28"/>
        </w:rPr>
        <w:t>у</w:t>
      </w:r>
      <w:r w:rsidRPr="004B62DF">
        <w:rPr>
          <w:rFonts w:ascii="Times New Roman" w:eastAsia="Times New Roman" w:hAnsi="Times New Roman" w:cs="Times New Roman"/>
          <w:sz w:val="28"/>
          <w:szCs w:val="28"/>
        </w:rPr>
        <w:t>т</w:t>
      </w:r>
      <w:r w:rsidRPr="004B62DF">
        <w:rPr>
          <w:rFonts w:ascii="Times New Roman" w:eastAsia="Times New Roman" w:hAnsi="Times New Roman" w:cs="Times New Roman"/>
          <w:spacing w:val="-1"/>
          <w:sz w:val="28"/>
          <w:szCs w:val="28"/>
        </w:rPr>
        <w:t>в</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1"/>
          <w:sz w:val="28"/>
          <w:szCs w:val="28"/>
        </w:rPr>
        <w:t>р</w:t>
      </w:r>
      <w:r w:rsidRPr="004B62DF">
        <w:rPr>
          <w:rFonts w:ascii="Times New Roman" w:eastAsia="Times New Roman" w:hAnsi="Times New Roman" w:cs="Times New Roman"/>
          <w:sz w:val="28"/>
          <w:szCs w:val="28"/>
        </w:rPr>
        <w:t>ж</w:t>
      </w:r>
      <w:r w:rsidRPr="004B62DF">
        <w:rPr>
          <w:rFonts w:ascii="Times New Roman" w:eastAsia="Times New Roman" w:hAnsi="Times New Roman" w:cs="Times New Roman"/>
          <w:spacing w:val="-1"/>
          <w:sz w:val="28"/>
          <w:szCs w:val="28"/>
        </w:rPr>
        <w:t>д</w:t>
      </w:r>
      <w:r w:rsidRPr="004B62DF">
        <w:rPr>
          <w:rFonts w:ascii="Times New Roman" w:eastAsia="Times New Roman" w:hAnsi="Times New Roman" w:cs="Times New Roman"/>
          <w:sz w:val="28"/>
          <w:szCs w:val="28"/>
        </w:rPr>
        <w:t>ё</w:t>
      </w:r>
      <w:r w:rsidRPr="004B62DF">
        <w:rPr>
          <w:rFonts w:ascii="Times New Roman" w:eastAsia="Times New Roman" w:hAnsi="Times New Roman" w:cs="Times New Roman"/>
          <w:spacing w:val="-2"/>
          <w:sz w:val="28"/>
          <w:szCs w:val="28"/>
        </w:rPr>
        <w:t>нн</w:t>
      </w:r>
      <w:r w:rsidRPr="004B62DF">
        <w:rPr>
          <w:rFonts w:ascii="Times New Roman" w:eastAsia="Times New Roman" w:hAnsi="Times New Roman" w:cs="Times New Roman"/>
          <w:sz w:val="28"/>
          <w:szCs w:val="28"/>
        </w:rPr>
        <w:t>ый</w:t>
      </w:r>
      <w:r w:rsidRPr="004B62DF">
        <w:rPr>
          <w:rFonts w:ascii="Times New Roman" w:eastAsia="Times New Roman" w:hAnsi="Times New Roman" w:cs="Times New Roman"/>
          <w:spacing w:val="19"/>
          <w:sz w:val="28"/>
          <w:szCs w:val="28"/>
        </w:rPr>
        <w:t xml:space="preserve"> </w:t>
      </w:r>
      <w:r w:rsidRPr="004B62DF">
        <w:rPr>
          <w:rFonts w:ascii="Times New Roman" w:eastAsia="Times New Roman" w:hAnsi="Times New Roman" w:cs="Times New Roman"/>
          <w:spacing w:val="-4"/>
          <w:sz w:val="28"/>
          <w:szCs w:val="28"/>
        </w:rPr>
        <w:t>П</w:t>
      </w:r>
      <w:r w:rsidRPr="004B62DF">
        <w:rPr>
          <w:rFonts w:ascii="Times New Roman" w:eastAsia="Times New Roman" w:hAnsi="Times New Roman" w:cs="Times New Roman"/>
          <w:sz w:val="28"/>
          <w:szCs w:val="28"/>
        </w:rPr>
        <w:t>ост</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z w:val="28"/>
          <w:szCs w:val="28"/>
        </w:rPr>
        <w:t>нов</w:t>
      </w:r>
      <w:r w:rsidRPr="004B62DF">
        <w:rPr>
          <w:rFonts w:ascii="Times New Roman" w:eastAsia="Times New Roman" w:hAnsi="Times New Roman" w:cs="Times New Roman"/>
          <w:spacing w:val="-2"/>
          <w:sz w:val="28"/>
          <w:szCs w:val="28"/>
        </w:rPr>
        <w:t>л</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ием</w:t>
      </w:r>
      <w:r w:rsidRPr="004B62DF">
        <w:rPr>
          <w:rFonts w:ascii="Times New Roman" w:eastAsia="Times New Roman" w:hAnsi="Times New Roman" w:cs="Times New Roman"/>
          <w:spacing w:val="16"/>
          <w:sz w:val="28"/>
          <w:szCs w:val="28"/>
        </w:rPr>
        <w:t xml:space="preserve"> </w:t>
      </w:r>
      <w:r w:rsidRPr="004B62DF">
        <w:rPr>
          <w:rFonts w:ascii="Times New Roman" w:eastAsia="Times New Roman" w:hAnsi="Times New Roman" w:cs="Times New Roman"/>
          <w:sz w:val="28"/>
          <w:szCs w:val="28"/>
        </w:rPr>
        <w:t>Г</w:t>
      </w:r>
      <w:r w:rsidRPr="004B62DF">
        <w:rPr>
          <w:rFonts w:ascii="Times New Roman" w:eastAsia="Times New Roman" w:hAnsi="Times New Roman" w:cs="Times New Roman"/>
          <w:spacing w:val="-1"/>
          <w:sz w:val="28"/>
          <w:szCs w:val="28"/>
        </w:rPr>
        <w:t>л</w:t>
      </w:r>
      <w:r w:rsidRPr="004B62DF">
        <w:rPr>
          <w:rFonts w:ascii="Times New Roman" w:eastAsia="Times New Roman" w:hAnsi="Times New Roman" w:cs="Times New Roman"/>
          <w:sz w:val="28"/>
          <w:szCs w:val="28"/>
        </w:rPr>
        <w:t>ав</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ого г</w:t>
      </w:r>
      <w:r w:rsidRPr="004B62DF">
        <w:rPr>
          <w:rFonts w:ascii="Times New Roman" w:eastAsia="Times New Roman" w:hAnsi="Times New Roman" w:cs="Times New Roman"/>
          <w:spacing w:val="1"/>
          <w:sz w:val="28"/>
          <w:szCs w:val="28"/>
        </w:rPr>
        <w:t>о</w:t>
      </w:r>
      <w:r w:rsidRPr="004B62DF">
        <w:rPr>
          <w:rFonts w:ascii="Times New Roman" w:eastAsia="Times New Roman" w:hAnsi="Times New Roman" w:cs="Times New Roman"/>
          <w:sz w:val="28"/>
          <w:szCs w:val="28"/>
        </w:rPr>
        <w:t>с</w:t>
      </w:r>
      <w:r w:rsidRPr="004B62DF">
        <w:rPr>
          <w:rFonts w:ascii="Times New Roman" w:eastAsia="Times New Roman" w:hAnsi="Times New Roman" w:cs="Times New Roman"/>
          <w:spacing w:val="-4"/>
          <w:sz w:val="28"/>
          <w:szCs w:val="28"/>
        </w:rPr>
        <w:t>у</w:t>
      </w:r>
      <w:r w:rsidRPr="004B62DF">
        <w:rPr>
          <w:rFonts w:ascii="Times New Roman" w:eastAsia="Times New Roman" w:hAnsi="Times New Roman" w:cs="Times New Roman"/>
          <w:sz w:val="28"/>
          <w:szCs w:val="28"/>
        </w:rPr>
        <w:t>да</w:t>
      </w:r>
      <w:r w:rsidRPr="004B62DF">
        <w:rPr>
          <w:rFonts w:ascii="Times New Roman" w:eastAsia="Times New Roman" w:hAnsi="Times New Roman" w:cs="Times New Roman"/>
          <w:spacing w:val="1"/>
          <w:sz w:val="28"/>
          <w:szCs w:val="28"/>
        </w:rPr>
        <w:t>р</w:t>
      </w:r>
      <w:r w:rsidRPr="004B62DF">
        <w:rPr>
          <w:rFonts w:ascii="Times New Roman" w:eastAsia="Times New Roman" w:hAnsi="Times New Roman" w:cs="Times New Roman"/>
          <w:sz w:val="28"/>
          <w:szCs w:val="28"/>
        </w:rPr>
        <w:t>ст</w:t>
      </w:r>
      <w:r w:rsidRPr="004B62DF">
        <w:rPr>
          <w:rFonts w:ascii="Times New Roman" w:eastAsia="Times New Roman" w:hAnsi="Times New Roman" w:cs="Times New Roman"/>
          <w:spacing w:val="-4"/>
          <w:sz w:val="28"/>
          <w:szCs w:val="28"/>
        </w:rPr>
        <w:t>в</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но</w:t>
      </w:r>
      <w:r w:rsidRPr="004B62DF">
        <w:rPr>
          <w:rFonts w:ascii="Times New Roman" w:eastAsia="Times New Roman" w:hAnsi="Times New Roman" w:cs="Times New Roman"/>
          <w:spacing w:val="-3"/>
          <w:sz w:val="28"/>
          <w:szCs w:val="28"/>
        </w:rPr>
        <w:t>г</w:t>
      </w:r>
      <w:r w:rsidRPr="004B62DF">
        <w:rPr>
          <w:rFonts w:ascii="Times New Roman" w:eastAsia="Times New Roman" w:hAnsi="Times New Roman" w:cs="Times New Roman"/>
          <w:sz w:val="28"/>
          <w:szCs w:val="28"/>
        </w:rPr>
        <w:t>о</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с</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z w:val="28"/>
          <w:szCs w:val="28"/>
        </w:rPr>
        <w:t>нит</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но</w:t>
      </w:r>
      <w:r w:rsidRPr="004B62DF">
        <w:rPr>
          <w:rFonts w:ascii="Times New Roman" w:eastAsia="Times New Roman" w:hAnsi="Times New Roman" w:cs="Times New Roman"/>
          <w:spacing w:val="-3"/>
          <w:sz w:val="28"/>
          <w:szCs w:val="28"/>
        </w:rPr>
        <w:t>г</w:t>
      </w:r>
      <w:r w:rsidRPr="004B62DF">
        <w:rPr>
          <w:rFonts w:ascii="Times New Roman" w:eastAsia="Times New Roman" w:hAnsi="Times New Roman" w:cs="Times New Roman"/>
          <w:sz w:val="28"/>
          <w:szCs w:val="28"/>
        </w:rPr>
        <w:t>о</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2"/>
          <w:sz w:val="28"/>
          <w:szCs w:val="28"/>
        </w:rPr>
        <w:t>вр</w:t>
      </w:r>
      <w:r w:rsidRPr="004B62DF">
        <w:rPr>
          <w:rFonts w:ascii="Times New Roman" w:eastAsia="Times New Roman" w:hAnsi="Times New Roman" w:cs="Times New Roman"/>
          <w:sz w:val="28"/>
          <w:szCs w:val="28"/>
        </w:rPr>
        <w:t>ача РФ</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 xml:space="preserve">от </w:t>
      </w:r>
      <w:r w:rsidRPr="004B62DF">
        <w:rPr>
          <w:rFonts w:ascii="Times New Roman" w:eastAsia="Times New Roman" w:hAnsi="Times New Roman" w:cs="Times New Roman"/>
          <w:spacing w:val="-2"/>
          <w:sz w:val="28"/>
          <w:szCs w:val="28"/>
        </w:rPr>
        <w:t>0</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2"/>
          <w:sz w:val="28"/>
          <w:szCs w:val="28"/>
        </w:rPr>
        <w:t>0</w:t>
      </w:r>
      <w:r w:rsidRPr="004B62DF">
        <w:rPr>
          <w:rFonts w:ascii="Times New Roman" w:eastAsia="Times New Roman" w:hAnsi="Times New Roman" w:cs="Times New Roman"/>
          <w:sz w:val="28"/>
          <w:szCs w:val="28"/>
        </w:rPr>
        <w:t>7.</w:t>
      </w:r>
      <w:r w:rsidRPr="004B62DF">
        <w:rPr>
          <w:rFonts w:ascii="Times New Roman" w:eastAsia="Times New Roman" w:hAnsi="Times New Roman" w:cs="Times New Roman"/>
          <w:spacing w:val="-2"/>
          <w:sz w:val="28"/>
          <w:szCs w:val="28"/>
        </w:rPr>
        <w:t>20</w:t>
      </w:r>
      <w:r w:rsidRPr="004B62DF">
        <w:rPr>
          <w:rFonts w:ascii="Times New Roman" w:eastAsia="Times New Roman" w:hAnsi="Times New Roman" w:cs="Times New Roman"/>
          <w:sz w:val="28"/>
          <w:szCs w:val="28"/>
        </w:rPr>
        <w:t>14г.</w:t>
      </w:r>
      <w:r w:rsidRPr="004B62DF">
        <w:rPr>
          <w:rFonts w:ascii="Times New Roman" w:eastAsia="Times New Roman" w:hAnsi="Times New Roman" w:cs="Times New Roman"/>
          <w:spacing w:val="-4"/>
          <w:sz w:val="28"/>
          <w:szCs w:val="28"/>
        </w:rPr>
        <w:t xml:space="preserve"> </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2"/>
          <w:sz w:val="28"/>
          <w:szCs w:val="28"/>
        </w:rPr>
        <w:t>4</w:t>
      </w:r>
      <w:r w:rsidRPr="004B62DF">
        <w:rPr>
          <w:rFonts w:ascii="Times New Roman" w:eastAsia="Times New Roman" w:hAnsi="Times New Roman" w:cs="Times New Roman"/>
          <w:sz w:val="28"/>
          <w:szCs w:val="28"/>
        </w:rPr>
        <w:t>1.</w:t>
      </w:r>
    </w:p>
    <w:p w:rsidR="00ED7870" w:rsidRPr="004B62DF" w:rsidRDefault="00ED7870" w:rsidP="00ED7870">
      <w:pPr>
        <w:widowControl w:val="0"/>
        <w:numPr>
          <w:ilvl w:val="0"/>
          <w:numId w:val="10"/>
        </w:numPr>
        <w:tabs>
          <w:tab w:val="left" w:pos="-142"/>
        </w:tabs>
        <w:spacing w:after="0" w:line="360" w:lineRule="auto"/>
        <w:ind w:left="0" w:firstLine="709"/>
        <w:jc w:val="both"/>
        <w:rPr>
          <w:rFonts w:ascii="Times New Roman" w:eastAsia="Times New Roman" w:hAnsi="Times New Roman" w:cs="Times New Roman"/>
          <w:sz w:val="28"/>
          <w:szCs w:val="28"/>
        </w:rPr>
      </w:pPr>
      <w:r w:rsidRPr="004B62DF">
        <w:rPr>
          <w:rFonts w:ascii="Times New Roman" w:eastAsia="Times New Roman" w:hAnsi="Times New Roman" w:cs="Times New Roman"/>
          <w:sz w:val="28"/>
          <w:szCs w:val="28"/>
        </w:rPr>
        <w:t>Ко</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ц</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п</w:t>
      </w:r>
      <w:r w:rsidRPr="004B62DF">
        <w:rPr>
          <w:rFonts w:ascii="Times New Roman" w:eastAsia="Times New Roman" w:hAnsi="Times New Roman" w:cs="Times New Roman"/>
          <w:spacing w:val="-2"/>
          <w:sz w:val="28"/>
          <w:szCs w:val="28"/>
        </w:rPr>
        <w:t>ц</w:t>
      </w:r>
      <w:r w:rsidRPr="004B62DF">
        <w:rPr>
          <w:rFonts w:ascii="Times New Roman" w:eastAsia="Times New Roman" w:hAnsi="Times New Roman" w:cs="Times New Roman"/>
          <w:sz w:val="28"/>
          <w:szCs w:val="28"/>
        </w:rPr>
        <w:t>ия</w:t>
      </w:r>
      <w:r w:rsidRPr="004B62DF">
        <w:rPr>
          <w:rFonts w:ascii="Times New Roman" w:eastAsia="Times New Roman" w:hAnsi="Times New Roman" w:cs="Times New Roman"/>
          <w:spacing w:val="20"/>
          <w:sz w:val="28"/>
          <w:szCs w:val="28"/>
        </w:rPr>
        <w:t xml:space="preserve"> </w:t>
      </w:r>
      <w:r w:rsidRPr="004B62DF">
        <w:rPr>
          <w:rFonts w:ascii="Times New Roman" w:eastAsia="Times New Roman" w:hAnsi="Times New Roman" w:cs="Times New Roman"/>
          <w:sz w:val="28"/>
          <w:szCs w:val="28"/>
        </w:rPr>
        <w:t>раз</w:t>
      </w:r>
      <w:r w:rsidRPr="004B62DF">
        <w:rPr>
          <w:rFonts w:ascii="Times New Roman" w:eastAsia="Times New Roman" w:hAnsi="Times New Roman" w:cs="Times New Roman"/>
          <w:spacing w:val="-4"/>
          <w:sz w:val="28"/>
          <w:szCs w:val="28"/>
        </w:rPr>
        <w:t>в</w:t>
      </w:r>
      <w:r w:rsidRPr="004B62DF">
        <w:rPr>
          <w:rFonts w:ascii="Times New Roman" w:eastAsia="Times New Roman" w:hAnsi="Times New Roman" w:cs="Times New Roman"/>
          <w:sz w:val="28"/>
          <w:szCs w:val="28"/>
        </w:rPr>
        <w:t>ит</w:t>
      </w:r>
      <w:r w:rsidRPr="004B62DF">
        <w:rPr>
          <w:rFonts w:ascii="Times New Roman" w:eastAsia="Times New Roman" w:hAnsi="Times New Roman" w:cs="Times New Roman"/>
          <w:spacing w:val="-2"/>
          <w:sz w:val="28"/>
          <w:szCs w:val="28"/>
        </w:rPr>
        <w:t>и</w:t>
      </w:r>
      <w:r w:rsidRPr="004B62DF">
        <w:rPr>
          <w:rFonts w:ascii="Times New Roman" w:eastAsia="Times New Roman" w:hAnsi="Times New Roman" w:cs="Times New Roman"/>
          <w:sz w:val="28"/>
          <w:szCs w:val="28"/>
        </w:rPr>
        <w:t>я</w:t>
      </w:r>
      <w:r w:rsidRPr="004B62DF">
        <w:rPr>
          <w:rFonts w:ascii="Times New Roman" w:eastAsia="Times New Roman" w:hAnsi="Times New Roman" w:cs="Times New Roman"/>
          <w:spacing w:val="20"/>
          <w:sz w:val="28"/>
          <w:szCs w:val="28"/>
        </w:rPr>
        <w:t xml:space="preserve"> </w:t>
      </w:r>
      <w:r w:rsidRPr="004B62DF">
        <w:rPr>
          <w:rFonts w:ascii="Times New Roman" w:eastAsia="Times New Roman" w:hAnsi="Times New Roman" w:cs="Times New Roman"/>
          <w:sz w:val="28"/>
          <w:szCs w:val="28"/>
        </w:rPr>
        <w:t>д</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по</w:t>
      </w:r>
      <w:r w:rsidRPr="004B62DF">
        <w:rPr>
          <w:rFonts w:ascii="Times New Roman" w:eastAsia="Times New Roman" w:hAnsi="Times New Roman" w:cs="Times New Roman"/>
          <w:spacing w:val="-4"/>
          <w:sz w:val="28"/>
          <w:szCs w:val="28"/>
        </w:rPr>
        <w:t>л</w:t>
      </w:r>
      <w:r w:rsidRPr="004B62DF">
        <w:rPr>
          <w:rFonts w:ascii="Times New Roman" w:eastAsia="Times New Roman" w:hAnsi="Times New Roman" w:cs="Times New Roman"/>
          <w:sz w:val="28"/>
          <w:szCs w:val="28"/>
        </w:rPr>
        <w:t>ните</w:t>
      </w:r>
      <w:r w:rsidRPr="004B62DF">
        <w:rPr>
          <w:rFonts w:ascii="Times New Roman" w:eastAsia="Times New Roman" w:hAnsi="Times New Roman" w:cs="Times New Roman"/>
          <w:spacing w:val="-2"/>
          <w:sz w:val="28"/>
          <w:szCs w:val="28"/>
        </w:rPr>
        <w:t>л</w:t>
      </w:r>
      <w:r w:rsidRPr="004B62DF">
        <w:rPr>
          <w:rFonts w:ascii="Times New Roman" w:eastAsia="Times New Roman" w:hAnsi="Times New Roman" w:cs="Times New Roman"/>
          <w:spacing w:val="-1"/>
          <w:sz w:val="28"/>
          <w:szCs w:val="28"/>
        </w:rPr>
        <w:t>ь</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о</w:t>
      </w:r>
      <w:r w:rsidRPr="004B62DF">
        <w:rPr>
          <w:rFonts w:ascii="Times New Roman" w:eastAsia="Times New Roman" w:hAnsi="Times New Roman" w:cs="Times New Roman"/>
          <w:spacing w:val="-3"/>
          <w:sz w:val="28"/>
          <w:szCs w:val="28"/>
        </w:rPr>
        <w:t>г</w:t>
      </w:r>
      <w:r w:rsidRPr="004B62DF">
        <w:rPr>
          <w:rFonts w:ascii="Times New Roman" w:eastAsia="Times New Roman" w:hAnsi="Times New Roman" w:cs="Times New Roman"/>
          <w:sz w:val="28"/>
          <w:szCs w:val="28"/>
        </w:rPr>
        <w:t>о</w:t>
      </w:r>
      <w:r w:rsidRPr="004B62DF">
        <w:rPr>
          <w:rFonts w:ascii="Times New Roman" w:eastAsia="Times New Roman" w:hAnsi="Times New Roman" w:cs="Times New Roman"/>
          <w:spacing w:val="19"/>
          <w:sz w:val="28"/>
          <w:szCs w:val="28"/>
        </w:rPr>
        <w:t xml:space="preserve"> </w:t>
      </w:r>
      <w:r w:rsidRPr="004B62DF">
        <w:rPr>
          <w:rFonts w:ascii="Times New Roman" w:eastAsia="Times New Roman" w:hAnsi="Times New Roman" w:cs="Times New Roman"/>
          <w:sz w:val="28"/>
          <w:szCs w:val="28"/>
        </w:rPr>
        <w:t>об</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азов</w:t>
      </w:r>
      <w:r w:rsidRPr="004B62DF">
        <w:rPr>
          <w:rFonts w:ascii="Times New Roman" w:eastAsia="Times New Roman" w:hAnsi="Times New Roman" w:cs="Times New Roman"/>
          <w:spacing w:val="-2"/>
          <w:sz w:val="28"/>
          <w:szCs w:val="28"/>
        </w:rPr>
        <w:t>а</w:t>
      </w:r>
      <w:r w:rsidRPr="004B62DF">
        <w:rPr>
          <w:rFonts w:ascii="Times New Roman" w:eastAsia="Times New Roman" w:hAnsi="Times New Roman" w:cs="Times New Roman"/>
          <w:sz w:val="28"/>
          <w:szCs w:val="28"/>
        </w:rPr>
        <w:t>н</w:t>
      </w:r>
      <w:r w:rsidRPr="004B62DF">
        <w:rPr>
          <w:rFonts w:ascii="Times New Roman" w:eastAsia="Times New Roman" w:hAnsi="Times New Roman" w:cs="Times New Roman"/>
          <w:spacing w:val="-2"/>
          <w:sz w:val="28"/>
          <w:szCs w:val="28"/>
        </w:rPr>
        <w:t>и</w:t>
      </w:r>
      <w:r w:rsidRPr="004B62DF">
        <w:rPr>
          <w:rFonts w:ascii="Times New Roman" w:eastAsia="Times New Roman" w:hAnsi="Times New Roman" w:cs="Times New Roman"/>
          <w:sz w:val="28"/>
          <w:szCs w:val="28"/>
        </w:rPr>
        <w:t>я</w:t>
      </w:r>
      <w:r w:rsidRPr="004B62DF">
        <w:rPr>
          <w:rFonts w:ascii="Times New Roman" w:eastAsia="Times New Roman" w:hAnsi="Times New Roman" w:cs="Times New Roman"/>
          <w:spacing w:val="20"/>
          <w:sz w:val="28"/>
          <w:szCs w:val="28"/>
        </w:rPr>
        <w:t xml:space="preserve"> </w:t>
      </w:r>
      <w:r w:rsidRPr="004B62DF">
        <w:rPr>
          <w:rFonts w:ascii="Times New Roman" w:eastAsia="Times New Roman" w:hAnsi="Times New Roman" w:cs="Times New Roman"/>
          <w:sz w:val="28"/>
          <w:szCs w:val="28"/>
        </w:rPr>
        <w:t>дет</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й</w:t>
      </w:r>
      <w:r w:rsidRPr="004B62DF">
        <w:rPr>
          <w:rFonts w:ascii="Times New Roman" w:eastAsia="Times New Roman" w:hAnsi="Times New Roman" w:cs="Times New Roman"/>
          <w:spacing w:val="21"/>
          <w:sz w:val="28"/>
          <w:szCs w:val="28"/>
        </w:rPr>
        <w:t xml:space="preserve"> </w:t>
      </w:r>
      <w:r w:rsidRPr="004B62DF">
        <w:rPr>
          <w:rFonts w:ascii="Times New Roman" w:eastAsia="Times New Roman" w:hAnsi="Times New Roman" w:cs="Times New Roman"/>
          <w:sz w:val="28"/>
          <w:szCs w:val="28"/>
        </w:rPr>
        <w:t>(Рас</w:t>
      </w:r>
      <w:r w:rsidRPr="004B62DF">
        <w:rPr>
          <w:rFonts w:ascii="Times New Roman" w:eastAsia="Times New Roman" w:hAnsi="Times New Roman" w:cs="Times New Roman"/>
          <w:spacing w:val="-2"/>
          <w:sz w:val="28"/>
          <w:szCs w:val="28"/>
        </w:rPr>
        <w:t>по</w:t>
      </w:r>
      <w:r w:rsidRPr="004B62DF">
        <w:rPr>
          <w:rFonts w:ascii="Times New Roman" w:eastAsia="Times New Roman" w:hAnsi="Times New Roman" w:cs="Times New Roman"/>
          <w:sz w:val="28"/>
          <w:szCs w:val="28"/>
        </w:rPr>
        <w:t>ряж</w:t>
      </w:r>
      <w:r w:rsidRPr="004B62DF">
        <w:rPr>
          <w:rFonts w:ascii="Times New Roman" w:eastAsia="Times New Roman" w:hAnsi="Times New Roman" w:cs="Times New Roman"/>
          <w:spacing w:val="-2"/>
          <w:sz w:val="28"/>
          <w:szCs w:val="28"/>
        </w:rPr>
        <w:t>ен</w:t>
      </w:r>
      <w:r w:rsidRPr="004B62DF">
        <w:rPr>
          <w:rFonts w:ascii="Times New Roman" w:eastAsia="Times New Roman" w:hAnsi="Times New Roman" w:cs="Times New Roman"/>
          <w:sz w:val="28"/>
          <w:szCs w:val="28"/>
        </w:rPr>
        <w:t xml:space="preserve">ие </w:t>
      </w: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z w:val="28"/>
          <w:szCs w:val="28"/>
        </w:rPr>
        <w:t>равител</w:t>
      </w:r>
      <w:r w:rsidRPr="004B62DF">
        <w:rPr>
          <w:rFonts w:ascii="Times New Roman" w:eastAsia="Times New Roman" w:hAnsi="Times New Roman" w:cs="Times New Roman"/>
          <w:spacing w:val="-2"/>
          <w:sz w:val="28"/>
          <w:szCs w:val="28"/>
        </w:rPr>
        <w:t>ь</w:t>
      </w:r>
      <w:r w:rsidRPr="004B62DF">
        <w:rPr>
          <w:rFonts w:ascii="Times New Roman" w:eastAsia="Times New Roman" w:hAnsi="Times New Roman" w:cs="Times New Roman"/>
          <w:sz w:val="28"/>
          <w:szCs w:val="28"/>
        </w:rPr>
        <w:t>ства</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3"/>
          <w:sz w:val="28"/>
          <w:szCs w:val="28"/>
        </w:rPr>
        <w:t>Р</w:t>
      </w:r>
      <w:r w:rsidRPr="004B62DF">
        <w:rPr>
          <w:rFonts w:ascii="Times New Roman" w:eastAsia="Times New Roman" w:hAnsi="Times New Roman" w:cs="Times New Roman"/>
          <w:sz w:val="28"/>
          <w:szCs w:val="28"/>
        </w:rPr>
        <w:t>ос</w:t>
      </w:r>
      <w:r w:rsidRPr="004B62DF">
        <w:rPr>
          <w:rFonts w:ascii="Times New Roman" w:eastAsia="Times New Roman" w:hAnsi="Times New Roman" w:cs="Times New Roman"/>
          <w:spacing w:val="-3"/>
          <w:sz w:val="28"/>
          <w:szCs w:val="28"/>
        </w:rPr>
        <w:t>с</w:t>
      </w:r>
      <w:r w:rsidRPr="004B62DF">
        <w:rPr>
          <w:rFonts w:ascii="Times New Roman" w:eastAsia="Times New Roman" w:hAnsi="Times New Roman" w:cs="Times New Roman"/>
          <w:sz w:val="28"/>
          <w:szCs w:val="28"/>
        </w:rPr>
        <w:t>ий</w:t>
      </w:r>
      <w:r w:rsidRPr="004B62DF">
        <w:rPr>
          <w:rFonts w:ascii="Times New Roman" w:eastAsia="Times New Roman" w:hAnsi="Times New Roman" w:cs="Times New Roman"/>
          <w:spacing w:val="-3"/>
          <w:sz w:val="28"/>
          <w:szCs w:val="28"/>
        </w:rPr>
        <w:t>с</w:t>
      </w:r>
      <w:r w:rsidRPr="004B62DF">
        <w:rPr>
          <w:rFonts w:ascii="Times New Roman" w:eastAsia="Times New Roman" w:hAnsi="Times New Roman" w:cs="Times New Roman"/>
          <w:sz w:val="28"/>
          <w:szCs w:val="28"/>
        </w:rPr>
        <w:t>к</w:t>
      </w:r>
      <w:r w:rsidRPr="004B62DF">
        <w:rPr>
          <w:rFonts w:ascii="Times New Roman" w:eastAsia="Times New Roman" w:hAnsi="Times New Roman" w:cs="Times New Roman"/>
          <w:spacing w:val="1"/>
          <w:sz w:val="28"/>
          <w:szCs w:val="28"/>
        </w:rPr>
        <w:t>о</w:t>
      </w:r>
      <w:r w:rsidRPr="004B62DF">
        <w:rPr>
          <w:rFonts w:ascii="Times New Roman" w:eastAsia="Times New Roman" w:hAnsi="Times New Roman" w:cs="Times New Roman"/>
          <w:sz w:val="28"/>
          <w:szCs w:val="28"/>
        </w:rPr>
        <w:t xml:space="preserve">й </w:t>
      </w:r>
      <w:r w:rsidRPr="004B62DF">
        <w:rPr>
          <w:rFonts w:ascii="Times New Roman" w:eastAsia="Times New Roman" w:hAnsi="Times New Roman" w:cs="Times New Roman"/>
          <w:spacing w:val="-2"/>
          <w:sz w:val="28"/>
          <w:szCs w:val="28"/>
        </w:rPr>
        <w:t>Ф</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2"/>
          <w:sz w:val="28"/>
          <w:szCs w:val="28"/>
        </w:rPr>
        <w:t>д</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1"/>
          <w:sz w:val="28"/>
          <w:szCs w:val="28"/>
        </w:rPr>
        <w:t>р</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pacing w:val="-2"/>
          <w:sz w:val="28"/>
          <w:szCs w:val="28"/>
        </w:rPr>
        <w:t>ц</w:t>
      </w:r>
      <w:r w:rsidRPr="004B62DF">
        <w:rPr>
          <w:rFonts w:ascii="Times New Roman" w:eastAsia="Times New Roman" w:hAnsi="Times New Roman" w:cs="Times New Roman"/>
          <w:sz w:val="28"/>
          <w:szCs w:val="28"/>
        </w:rPr>
        <w:t>ии</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т</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сен</w:t>
      </w:r>
      <w:r w:rsidRPr="004B62DF">
        <w:rPr>
          <w:rFonts w:ascii="Times New Roman" w:eastAsia="Times New Roman" w:hAnsi="Times New Roman" w:cs="Times New Roman"/>
          <w:spacing w:val="-2"/>
          <w:sz w:val="28"/>
          <w:szCs w:val="28"/>
        </w:rPr>
        <w:t>т</w:t>
      </w:r>
      <w:r w:rsidRPr="004B62DF">
        <w:rPr>
          <w:rFonts w:ascii="Times New Roman" w:eastAsia="Times New Roman" w:hAnsi="Times New Roman" w:cs="Times New Roman"/>
          <w:sz w:val="28"/>
          <w:szCs w:val="28"/>
        </w:rPr>
        <w:t>я</w:t>
      </w:r>
      <w:r w:rsidRPr="004B62DF">
        <w:rPr>
          <w:rFonts w:ascii="Times New Roman" w:eastAsia="Times New Roman" w:hAnsi="Times New Roman" w:cs="Times New Roman"/>
          <w:spacing w:val="-1"/>
          <w:sz w:val="28"/>
          <w:szCs w:val="28"/>
        </w:rPr>
        <w:t>б</w:t>
      </w:r>
      <w:r w:rsidRPr="004B62DF">
        <w:rPr>
          <w:rFonts w:ascii="Times New Roman" w:eastAsia="Times New Roman" w:hAnsi="Times New Roman" w:cs="Times New Roman"/>
          <w:sz w:val="28"/>
          <w:szCs w:val="28"/>
        </w:rPr>
        <w:t>ря</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z w:val="28"/>
          <w:szCs w:val="28"/>
        </w:rPr>
        <w:t>2</w:t>
      </w:r>
      <w:r w:rsidRPr="004B62DF">
        <w:rPr>
          <w:rFonts w:ascii="Times New Roman" w:eastAsia="Times New Roman" w:hAnsi="Times New Roman" w:cs="Times New Roman"/>
          <w:spacing w:val="-2"/>
          <w:sz w:val="28"/>
          <w:szCs w:val="28"/>
        </w:rPr>
        <w:t>01</w:t>
      </w:r>
      <w:r w:rsidRPr="004B62DF">
        <w:rPr>
          <w:rFonts w:ascii="Times New Roman" w:eastAsia="Times New Roman" w:hAnsi="Times New Roman" w:cs="Times New Roman"/>
          <w:sz w:val="28"/>
          <w:szCs w:val="28"/>
        </w:rPr>
        <w:t>4</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г</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да №</w:t>
      </w:r>
      <w:r w:rsidRPr="004B62DF">
        <w:rPr>
          <w:rFonts w:ascii="Times New Roman" w:eastAsia="Times New Roman" w:hAnsi="Times New Roman" w:cs="Times New Roman"/>
          <w:spacing w:val="-3"/>
          <w:sz w:val="28"/>
          <w:szCs w:val="28"/>
        </w:rPr>
        <w:t xml:space="preserve"> </w:t>
      </w:r>
      <w:r w:rsidRPr="004B62DF">
        <w:rPr>
          <w:rFonts w:ascii="Times New Roman" w:eastAsia="Times New Roman" w:hAnsi="Times New Roman" w:cs="Times New Roman"/>
          <w:spacing w:val="-2"/>
          <w:sz w:val="28"/>
          <w:szCs w:val="28"/>
        </w:rPr>
        <w:t>1</w:t>
      </w:r>
      <w:r w:rsidRPr="004B62DF">
        <w:rPr>
          <w:rFonts w:ascii="Times New Roman" w:eastAsia="Times New Roman" w:hAnsi="Times New Roman" w:cs="Times New Roman"/>
          <w:sz w:val="28"/>
          <w:szCs w:val="28"/>
        </w:rPr>
        <w:t>7</w:t>
      </w:r>
      <w:r w:rsidRPr="004B62DF">
        <w:rPr>
          <w:rFonts w:ascii="Times New Roman" w:eastAsia="Times New Roman" w:hAnsi="Times New Roman" w:cs="Times New Roman"/>
          <w:spacing w:val="-2"/>
          <w:sz w:val="28"/>
          <w:szCs w:val="28"/>
        </w:rPr>
        <w:t>2</w:t>
      </w:r>
      <w:r w:rsidRPr="004B62DF">
        <w:rPr>
          <w:rFonts w:ascii="Times New Roman" w:eastAsia="Times New Roman" w:hAnsi="Times New Roman" w:cs="Times New Roman"/>
          <w:spacing w:val="4"/>
          <w:sz w:val="28"/>
          <w:szCs w:val="28"/>
        </w:rPr>
        <w:t>6</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р).</w:t>
      </w:r>
    </w:p>
    <w:p w:rsidR="00ED7870" w:rsidRPr="004B62DF" w:rsidRDefault="00ED7870" w:rsidP="00ED7870">
      <w:pPr>
        <w:widowControl w:val="0"/>
        <w:numPr>
          <w:ilvl w:val="0"/>
          <w:numId w:val="10"/>
        </w:numPr>
        <w:tabs>
          <w:tab w:val="left" w:pos="-142"/>
        </w:tabs>
        <w:spacing w:after="0" w:line="360" w:lineRule="auto"/>
        <w:ind w:left="0" w:firstLine="709"/>
        <w:jc w:val="both"/>
        <w:rPr>
          <w:rFonts w:ascii="Times New Roman" w:eastAsia="Times New Roman" w:hAnsi="Times New Roman" w:cs="Times New Roman"/>
          <w:sz w:val="28"/>
          <w:szCs w:val="28"/>
        </w:rPr>
      </w:pPr>
      <w:r w:rsidRPr="004B62DF">
        <w:rPr>
          <w:rFonts w:ascii="Times New Roman" w:eastAsia="Times New Roman" w:hAnsi="Times New Roman" w:cs="Times New Roman"/>
          <w:sz w:val="28"/>
          <w:szCs w:val="28"/>
        </w:rPr>
        <w:t>Ко</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ц</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п</w:t>
      </w:r>
      <w:r w:rsidRPr="004B62DF">
        <w:rPr>
          <w:rFonts w:ascii="Times New Roman" w:eastAsia="Times New Roman" w:hAnsi="Times New Roman" w:cs="Times New Roman"/>
          <w:spacing w:val="-2"/>
          <w:sz w:val="28"/>
          <w:szCs w:val="28"/>
        </w:rPr>
        <w:t>ц</w:t>
      </w:r>
      <w:r w:rsidRPr="004B62DF">
        <w:rPr>
          <w:rFonts w:ascii="Times New Roman" w:eastAsia="Times New Roman" w:hAnsi="Times New Roman" w:cs="Times New Roman"/>
          <w:sz w:val="28"/>
          <w:szCs w:val="28"/>
        </w:rPr>
        <w:t>ия</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аз</w:t>
      </w:r>
      <w:r w:rsidRPr="004B62DF">
        <w:rPr>
          <w:rFonts w:ascii="Times New Roman" w:eastAsia="Times New Roman" w:hAnsi="Times New Roman" w:cs="Times New Roman"/>
          <w:spacing w:val="-1"/>
          <w:sz w:val="28"/>
          <w:szCs w:val="28"/>
        </w:rPr>
        <w:t>в</w:t>
      </w:r>
      <w:r w:rsidRPr="004B62DF">
        <w:rPr>
          <w:rFonts w:ascii="Times New Roman" w:eastAsia="Times New Roman" w:hAnsi="Times New Roman" w:cs="Times New Roman"/>
          <w:sz w:val="28"/>
          <w:szCs w:val="28"/>
        </w:rPr>
        <w:t>ит</w:t>
      </w:r>
      <w:r w:rsidRPr="004B62DF">
        <w:rPr>
          <w:rFonts w:ascii="Times New Roman" w:eastAsia="Times New Roman" w:hAnsi="Times New Roman" w:cs="Times New Roman"/>
          <w:spacing w:val="-2"/>
          <w:sz w:val="28"/>
          <w:szCs w:val="28"/>
        </w:rPr>
        <w:t>и</w:t>
      </w:r>
      <w:r w:rsidRPr="004B62DF">
        <w:rPr>
          <w:rFonts w:ascii="Times New Roman" w:eastAsia="Times New Roman" w:hAnsi="Times New Roman" w:cs="Times New Roman"/>
          <w:sz w:val="28"/>
          <w:szCs w:val="28"/>
        </w:rPr>
        <w:t>я</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z w:val="28"/>
          <w:szCs w:val="28"/>
        </w:rPr>
        <w:t>и</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z w:val="28"/>
          <w:szCs w:val="28"/>
        </w:rPr>
        <w:t>воспита</w:t>
      </w:r>
      <w:r w:rsidRPr="004B62DF">
        <w:rPr>
          <w:rFonts w:ascii="Times New Roman" w:eastAsia="Times New Roman" w:hAnsi="Times New Roman" w:cs="Times New Roman"/>
          <w:spacing w:val="-2"/>
          <w:sz w:val="28"/>
          <w:szCs w:val="28"/>
        </w:rPr>
        <w:t>н</w:t>
      </w:r>
      <w:r w:rsidRPr="004B62DF">
        <w:rPr>
          <w:rFonts w:ascii="Times New Roman" w:eastAsia="Times New Roman" w:hAnsi="Times New Roman" w:cs="Times New Roman"/>
          <w:sz w:val="28"/>
          <w:szCs w:val="28"/>
        </w:rPr>
        <w:t>ия</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z w:val="28"/>
          <w:szCs w:val="28"/>
        </w:rPr>
        <w:t>в</w:t>
      </w:r>
      <w:r w:rsidRPr="004B62DF">
        <w:rPr>
          <w:rFonts w:ascii="Times New Roman" w:eastAsia="Times New Roman" w:hAnsi="Times New Roman" w:cs="Times New Roman"/>
          <w:spacing w:val="44"/>
          <w:sz w:val="28"/>
          <w:szCs w:val="28"/>
        </w:rPr>
        <w:t xml:space="preserve"> </w:t>
      </w:r>
      <w:r w:rsidRPr="004B62DF">
        <w:rPr>
          <w:rFonts w:ascii="Times New Roman" w:eastAsia="Times New Roman" w:hAnsi="Times New Roman" w:cs="Times New Roman"/>
          <w:sz w:val="28"/>
          <w:szCs w:val="28"/>
        </w:rPr>
        <w:t>Рос</w:t>
      </w:r>
      <w:r w:rsidRPr="004B62DF">
        <w:rPr>
          <w:rFonts w:ascii="Times New Roman" w:eastAsia="Times New Roman" w:hAnsi="Times New Roman" w:cs="Times New Roman"/>
          <w:spacing w:val="-3"/>
          <w:sz w:val="28"/>
          <w:szCs w:val="28"/>
        </w:rPr>
        <w:t>с</w:t>
      </w:r>
      <w:r w:rsidRPr="004B62DF">
        <w:rPr>
          <w:rFonts w:ascii="Times New Roman" w:eastAsia="Times New Roman" w:hAnsi="Times New Roman" w:cs="Times New Roman"/>
          <w:sz w:val="28"/>
          <w:szCs w:val="28"/>
        </w:rPr>
        <w:t>ий</w:t>
      </w:r>
      <w:r w:rsidRPr="004B62DF">
        <w:rPr>
          <w:rFonts w:ascii="Times New Roman" w:eastAsia="Times New Roman" w:hAnsi="Times New Roman" w:cs="Times New Roman"/>
          <w:spacing w:val="-3"/>
          <w:sz w:val="28"/>
          <w:szCs w:val="28"/>
        </w:rPr>
        <w:t>с</w:t>
      </w:r>
      <w:r w:rsidRPr="004B62DF">
        <w:rPr>
          <w:rFonts w:ascii="Times New Roman" w:eastAsia="Times New Roman" w:hAnsi="Times New Roman" w:cs="Times New Roman"/>
          <w:sz w:val="28"/>
          <w:szCs w:val="28"/>
        </w:rPr>
        <w:t>к</w:t>
      </w:r>
      <w:r w:rsidRPr="004B62DF">
        <w:rPr>
          <w:rFonts w:ascii="Times New Roman" w:eastAsia="Times New Roman" w:hAnsi="Times New Roman" w:cs="Times New Roman"/>
          <w:spacing w:val="-1"/>
          <w:sz w:val="28"/>
          <w:szCs w:val="28"/>
        </w:rPr>
        <w:t>о</w:t>
      </w:r>
      <w:r w:rsidRPr="004B62DF">
        <w:rPr>
          <w:rFonts w:ascii="Times New Roman" w:eastAsia="Times New Roman" w:hAnsi="Times New Roman" w:cs="Times New Roman"/>
          <w:sz w:val="28"/>
          <w:szCs w:val="28"/>
        </w:rPr>
        <w:t>й</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pacing w:val="-2"/>
          <w:sz w:val="28"/>
          <w:szCs w:val="28"/>
        </w:rPr>
        <w:t>Ф</w:t>
      </w:r>
      <w:r w:rsidRPr="004B62DF">
        <w:rPr>
          <w:rFonts w:ascii="Times New Roman" w:eastAsia="Times New Roman" w:hAnsi="Times New Roman" w:cs="Times New Roman"/>
          <w:sz w:val="28"/>
          <w:szCs w:val="28"/>
        </w:rPr>
        <w:t>ед</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z w:val="28"/>
          <w:szCs w:val="28"/>
        </w:rPr>
        <w:t>р</w:t>
      </w:r>
      <w:r w:rsidRPr="004B62DF">
        <w:rPr>
          <w:rFonts w:ascii="Times New Roman" w:eastAsia="Times New Roman" w:hAnsi="Times New Roman" w:cs="Times New Roman"/>
          <w:spacing w:val="-3"/>
          <w:sz w:val="28"/>
          <w:szCs w:val="28"/>
        </w:rPr>
        <w:t>а</w:t>
      </w:r>
      <w:r w:rsidRPr="004B62DF">
        <w:rPr>
          <w:rFonts w:ascii="Times New Roman" w:eastAsia="Times New Roman" w:hAnsi="Times New Roman" w:cs="Times New Roman"/>
          <w:spacing w:val="-2"/>
          <w:sz w:val="28"/>
          <w:szCs w:val="28"/>
        </w:rPr>
        <w:t>ц</w:t>
      </w:r>
      <w:r w:rsidRPr="004B62DF">
        <w:rPr>
          <w:rFonts w:ascii="Times New Roman" w:eastAsia="Times New Roman" w:hAnsi="Times New Roman" w:cs="Times New Roman"/>
          <w:sz w:val="28"/>
          <w:szCs w:val="28"/>
        </w:rPr>
        <w:t>ии</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z w:val="28"/>
          <w:szCs w:val="28"/>
        </w:rPr>
        <w:t>на</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z w:val="28"/>
          <w:szCs w:val="28"/>
        </w:rPr>
        <w:t>е</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и</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д</w:t>
      </w:r>
      <w:r w:rsidRPr="004B62DF">
        <w:rPr>
          <w:rFonts w:ascii="Times New Roman" w:eastAsia="Times New Roman" w:hAnsi="Times New Roman" w:cs="Times New Roman"/>
          <w:spacing w:val="45"/>
          <w:sz w:val="28"/>
          <w:szCs w:val="28"/>
        </w:rPr>
        <w:t xml:space="preserve"> </w:t>
      </w:r>
      <w:r w:rsidRPr="004B62DF">
        <w:rPr>
          <w:rFonts w:ascii="Times New Roman" w:eastAsia="Times New Roman" w:hAnsi="Times New Roman" w:cs="Times New Roman"/>
          <w:spacing w:val="-2"/>
          <w:sz w:val="28"/>
          <w:szCs w:val="28"/>
        </w:rPr>
        <w:t>д</w:t>
      </w:r>
      <w:r w:rsidRPr="004B62DF">
        <w:rPr>
          <w:rFonts w:ascii="Times New Roman" w:eastAsia="Times New Roman" w:hAnsi="Times New Roman" w:cs="Times New Roman"/>
          <w:sz w:val="28"/>
          <w:szCs w:val="28"/>
        </w:rPr>
        <w:t>о 2</w:t>
      </w:r>
      <w:r w:rsidRPr="004B62DF">
        <w:rPr>
          <w:rFonts w:ascii="Times New Roman" w:eastAsia="Times New Roman" w:hAnsi="Times New Roman" w:cs="Times New Roman"/>
          <w:spacing w:val="-2"/>
          <w:sz w:val="28"/>
          <w:szCs w:val="28"/>
        </w:rPr>
        <w:t>02</w:t>
      </w:r>
      <w:r w:rsidRPr="004B62DF">
        <w:rPr>
          <w:rFonts w:ascii="Times New Roman" w:eastAsia="Times New Roman" w:hAnsi="Times New Roman" w:cs="Times New Roman"/>
          <w:sz w:val="28"/>
          <w:szCs w:val="28"/>
        </w:rPr>
        <w:t>5</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г</w:t>
      </w:r>
      <w:r w:rsidRPr="004B62DF">
        <w:rPr>
          <w:rFonts w:ascii="Times New Roman" w:eastAsia="Times New Roman" w:hAnsi="Times New Roman" w:cs="Times New Roman"/>
          <w:spacing w:val="-2"/>
          <w:sz w:val="28"/>
          <w:szCs w:val="28"/>
        </w:rPr>
        <w:t>о</w:t>
      </w:r>
      <w:r w:rsidRPr="004B62DF">
        <w:rPr>
          <w:rFonts w:ascii="Times New Roman" w:eastAsia="Times New Roman" w:hAnsi="Times New Roman" w:cs="Times New Roman"/>
          <w:sz w:val="28"/>
          <w:szCs w:val="28"/>
        </w:rPr>
        <w:t>да (</w:t>
      </w:r>
      <w:r w:rsidRPr="004B62DF">
        <w:rPr>
          <w:rFonts w:ascii="Times New Roman" w:eastAsia="Times New Roman" w:hAnsi="Times New Roman" w:cs="Times New Roman"/>
          <w:spacing w:val="-4"/>
          <w:sz w:val="28"/>
          <w:szCs w:val="28"/>
        </w:rPr>
        <w:t>у</w:t>
      </w:r>
      <w:r w:rsidRPr="004B62DF">
        <w:rPr>
          <w:rFonts w:ascii="Times New Roman" w:eastAsia="Times New Roman" w:hAnsi="Times New Roman" w:cs="Times New Roman"/>
          <w:sz w:val="28"/>
          <w:szCs w:val="28"/>
        </w:rPr>
        <w:t>т</w:t>
      </w:r>
      <w:r w:rsidRPr="004B62DF">
        <w:rPr>
          <w:rFonts w:ascii="Times New Roman" w:eastAsia="Times New Roman" w:hAnsi="Times New Roman" w:cs="Times New Roman"/>
          <w:spacing w:val="-1"/>
          <w:sz w:val="28"/>
          <w:szCs w:val="28"/>
        </w:rPr>
        <w:t>в</w:t>
      </w:r>
      <w:r w:rsidRPr="004B62DF">
        <w:rPr>
          <w:rFonts w:ascii="Times New Roman" w:eastAsia="Times New Roman" w:hAnsi="Times New Roman" w:cs="Times New Roman"/>
          <w:sz w:val="28"/>
          <w:szCs w:val="28"/>
        </w:rPr>
        <w:t>.</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Распо</w:t>
      </w:r>
      <w:r w:rsidRPr="004B62DF">
        <w:rPr>
          <w:rFonts w:ascii="Times New Roman" w:eastAsia="Times New Roman" w:hAnsi="Times New Roman" w:cs="Times New Roman"/>
          <w:spacing w:val="-2"/>
          <w:sz w:val="28"/>
          <w:szCs w:val="28"/>
        </w:rPr>
        <w:t>р</w:t>
      </w:r>
      <w:r w:rsidRPr="004B62DF">
        <w:rPr>
          <w:rFonts w:ascii="Times New Roman" w:eastAsia="Times New Roman" w:hAnsi="Times New Roman" w:cs="Times New Roman"/>
          <w:sz w:val="28"/>
          <w:szCs w:val="28"/>
        </w:rPr>
        <w:t>яж</w:t>
      </w:r>
      <w:r w:rsidRPr="004B62DF">
        <w:rPr>
          <w:rFonts w:ascii="Times New Roman" w:eastAsia="Times New Roman" w:hAnsi="Times New Roman" w:cs="Times New Roman"/>
          <w:spacing w:val="-2"/>
          <w:sz w:val="28"/>
          <w:szCs w:val="28"/>
        </w:rPr>
        <w:t>е</w:t>
      </w:r>
      <w:r w:rsidRPr="004B62DF">
        <w:rPr>
          <w:rFonts w:ascii="Times New Roman" w:eastAsia="Times New Roman" w:hAnsi="Times New Roman" w:cs="Times New Roman"/>
          <w:sz w:val="28"/>
          <w:szCs w:val="28"/>
        </w:rPr>
        <w:t>н</w:t>
      </w:r>
      <w:r w:rsidRPr="004B62DF">
        <w:rPr>
          <w:rFonts w:ascii="Times New Roman" w:eastAsia="Times New Roman" w:hAnsi="Times New Roman" w:cs="Times New Roman"/>
          <w:spacing w:val="-2"/>
          <w:sz w:val="28"/>
          <w:szCs w:val="28"/>
        </w:rPr>
        <w:t>и</w:t>
      </w:r>
      <w:r w:rsidRPr="004B62DF">
        <w:rPr>
          <w:rFonts w:ascii="Times New Roman" w:eastAsia="Times New Roman" w:hAnsi="Times New Roman" w:cs="Times New Roman"/>
          <w:sz w:val="28"/>
          <w:szCs w:val="28"/>
        </w:rPr>
        <w:t xml:space="preserve">ем </w:t>
      </w:r>
      <w:r w:rsidRPr="004B62DF">
        <w:rPr>
          <w:rFonts w:ascii="Times New Roman" w:eastAsia="Times New Roman" w:hAnsi="Times New Roman" w:cs="Times New Roman"/>
          <w:spacing w:val="-2"/>
          <w:sz w:val="28"/>
          <w:szCs w:val="28"/>
        </w:rPr>
        <w:t>П</w:t>
      </w:r>
      <w:r w:rsidRPr="004B62DF">
        <w:rPr>
          <w:rFonts w:ascii="Times New Roman" w:eastAsia="Times New Roman" w:hAnsi="Times New Roman" w:cs="Times New Roman"/>
          <w:sz w:val="28"/>
          <w:szCs w:val="28"/>
        </w:rPr>
        <w:t>ра</w:t>
      </w:r>
      <w:r w:rsidRPr="004B62DF">
        <w:rPr>
          <w:rFonts w:ascii="Times New Roman" w:eastAsia="Times New Roman" w:hAnsi="Times New Roman" w:cs="Times New Roman"/>
          <w:spacing w:val="-3"/>
          <w:sz w:val="28"/>
          <w:szCs w:val="28"/>
        </w:rPr>
        <w:t>в</w:t>
      </w:r>
      <w:r w:rsidRPr="004B62DF">
        <w:rPr>
          <w:rFonts w:ascii="Times New Roman" w:eastAsia="Times New Roman" w:hAnsi="Times New Roman" w:cs="Times New Roman"/>
          <w:sz w:val="28"/>
          <w:szCs w:val="28"/>
        </w:rPr>
        <w:t>ит</w:t>
      </w:r>
      <w:r w:rsidRPr="004B62DF">
        <w:rPr>
          <w:rFonts w:ascii="Times New Roman" w:eastAsia="Times New Roman" w:hAnsi="Times New Roman" w:cs="Times New Roman"/>
          <w:spacing w:val="-3"/>
          <w:sz w:val="28"/>
          <w:szCs w:val="28"/>
        </w:rPr>
        <w:t>е</w:t>
      </w:r>
      <w:r w:rsidRPr="004B62DF">
        <w:rPr>
          <w:rFonts w:ascii="Times New Roman" w:eastAsia="Times New Roman" w:hAnsi="Times New Roman" w:cs="Times New Roman"/>
          <w:spacing w:val="-1"/>
          <w:sz w:val="28"/>
          <w:szCs w:val="28"/>
        </w:rPr>
        <w:t>ль</w:t>
      </w:r>
      <w:r w:rsidRPr="004B62DF">
        <w:rPr>
          <w:rFonts w:ascii="Times New Roman" w:eastAsia="Times New Roman" w:hAnsi="Times New Roman" w:cs="Times New Roman"/>
          <w:sz w:val="28"/>
          <w:szCs w:val="28"/>
        </w:rPr>
        <w:t>ства</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РФ</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z w:val="28"/>
          <w:szCs w:val="28"/>
        </w:rPr>
        <w:t>от 28</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05</w:t>
      </w:r>
      <w:r w:rsidRPr="004B62DF">
        <w:rPr>
          <w:rFonts w:ascii="Times New Roman" w:eastAsia="Times New Roman" w:hAnsi="Times New Roman" w:cs="Times New Roman"/>
          <w:spacing w:val="-4"/>
          <w:sz w:val="28"/>
          <w:szCs w:val="28"/>
        </w:rPr>
        <w:t>.</w:t>
      </w:r>
      <w:r w:rsidRPr="004B62DF">
        <w:rPr>
          <w:rFonts w:ascii="Times New Roman" w:eastAsia="Times New Roman" w:hAnsi="Times New Roman" w:cs="Times New Roman"/>
          <w:sz w:val="28"/>
          <w:szCs w:val="28"/>
        </w:rPr>
        <w:t>2</w:t>
      </w:r>
      <w:r w:rsidRPr="004B62DF">
        <w:rPr>
          <w:rFonts w:ascii="Times New Roman" w:eastAsia="Times New Roman" w:hAnsi="Times New Roman" w:cs="Times New Roman"/>
          <w:spacing w:val="-2"/>
          <w:sz w:val="28"/>
          <w:szCs w:val="28"/>
        </w:rPr>
        <w:t>01</w:t>
      </w:r>
      <w:r w:rsidRPr="004B62DF">
        <w:rPr>
          <w:rFonts w:ascii="Times New Roman" w:eastAsia="Times New Roman" w:hAnsi="Times New Roman" w:cs="Times New Roman"/>
          <w:sz w:val="28"/>
          <w:szCs w:val="28"/>
        </w:rPr>
        <w:t>5г.</w:t>
      </w:r>
      <w:r w:rsidRPr="004B62DF">
        <w:rPr>
          <w:rFonts w:ascii="Times New Roman" w:eastAsia="Times New Roman" w:hAnsi="Times New Roman" w:cs="Times New Roman"/>
          <w:spacing w:val="-1"/>
          <w:sz w:val="28"/>
          <w:szCs w:val="28"/>
        </w:rPr>
        <w:t xml:space="preserve"> </w:t>
      </w:r>
      <w:r w:rsidRPr="004B62DF">
        <w:rPr>
          <w:rFonts w:ascii="Times New Roman" w:eastAsia="Times New Roman" w:hAnsi="Times New Roman" w:cs="Times New Roman"/>
          <w:spacing w:val="-2"/>
          <w:sz w:val="28"/>
          <w:szCs w:val="28"/>
        </w:rPr>
        <w:t>№</w:t>
      </w:r>
      <w:r w:rsidRPr="004B62DF">
        <w:rPr>
          <w:rFonts w:ascii="Times New Roman" w:eastAsia="Times New Roman" w:hAnsi="Times New Roman" w:cs="Times New Roman"/>
          <w:sz w:val="28"/>
          <w:szCs w:val="28"/>
        </w:rPr>
        <w:t>9</w:t>
      </w:r>
      <w:r w:rsidRPr="004B62DF">
        <w:rPr>
          <w:rFonts w:ascii="Times New Roman" w:eastAsia="Times New Roman" w:hAnsi="Times New Roman" w:cs="Times New Roman"/>
          <w:spacing w:val="-2"/>
          <w:sz w:val="28"/>
          <w:szCs w:val="28"/>
        </w:rPr>
        <w:t>9</w:t>
      </w:r>
      <w:r w:rsidRPr="004B62DF">
        <w:rPr>
          <w:rFonts w:ascii="Times New Roman" w:eastAsia="Times New Roman" w:hAnsi="Times New Roman" w:cs="Times New Roman"/>
          <w:spacing w:val="7"/>
          <w:sz w:val="28"/>
          <w:szCs w:val="28"/>
        </w:rPr>
        <w:t>6</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р</w:t>
      </w:r>
      <w:r w:rsidRPr="004B62DF">
        <w:rPr>
          <w:rFonts w:ascii="Times New Roman" w:eastAsia="Times New Roman" w:hAnsi="Times New Roman" w:cs="Times New Roman"/>
          <w:spacing w:val="-3"/>
          <w:sz w:val="28"/>
          <w:szCs w:val="28"/>
        </w:rPr>
        <w:t>)</w:t>
      </w:r>
      <w:r w:rsidRPr="004B62DF">
        <w:rPr>
          <w:rFonts w:ascii="Times New Roman" w:eastAsia="Times New Roman" w:hAnsi="Times New Roman" w:cs="Times New Roman"/>
          <w:sz w:val="28"/>
          <w:szCs w:val="28"/>
        </w:rPr>
        <w:t>.</w:t>
      </w:r>
    </w:p>
    <w:p w:rsidR="00ED7870" w:rsidRPr="004B62DF" w:rsidRDefault="00ED7870" w:rsidP="00ED7870">
      <w:pPr>
        <w:widowControl w:val="0"/>
        <w:numPr>
          <w:ilvl w:val="0"/>
          <w:numId w:val="10"/>
        </w:numPr>
        <w:spacing w:after="0" w:line="360" w:lineRule="auto"/>
        <w:ind w:left="0" w:firstLine="709"/>
        <w:jc w:val="both"/>
        <w:rPr>
          <w:rFonts w:ascii="Times New Roman" w:eastAsia="Calibri" w:hAnsi="Times New Roman" w:cs="Times New Roman"/>
          <w:sz w:val="28"/>
          <w:szCs w:val="28"/>
        </w:rPr>
      </w:pPr>
      <w:r w:rsidRPr="004B62DF">
        <w:rPr>
          <w:rFonts w:ascii="Times New Roman" w:eastAsia="Calibri" w:hAnsi="Times New Roman" w:cs="Times New Roman"/>
          <w:sz w:val="28"/>
          <w:szCs w:val="28"/>
        </w:rPr>
        <w:t xml:space="preserve">Приказ Министерства образования и науки Российской Федерации от 23 августа 2017 г. </w:t>
      </w:r>
      <w:r>
        <w:rPr>
          <w:rFonts w:ascii="Times New Roman" w:eastAsia="Calibri" w:hAnsi="Times New Roman" w:cs="Times New Roman"/>
          <w:sz w:val="28"/>
          <w:szCs w:val="28"/>
        </w:rPr>
        <w:t>№</w:t>
      </w:r>
      <w:r w:rsidRPr="004B62DF">
        <w:rPr>
          <w:rFonts w:ascii="Times New Roman" w:eastAsia="Calibri" w:hAnsi="Times New Roman" w:cs="Times New Roman"/>
          <w:sz w:val="28"/>
          <w:szCs w:val="28"/>
        </w:rPr>
        <w:t xml:space="preserve"> 816 (зарегистрирован Министерством юстиции Российской Федерации от 18 сентября 2017 г., регистрационный </w:t>
      </w:r>
      <w:r>
        <w:rPr>
          <w:rFonts w:ascii="Times New Roman" w:eastAsia="Calibri" w:hAnsi="Times New Roman" w:cs="Times New Roman"/>
          <w:sz w:val="28"/>
          <w:szCs w:val="28"/>
        </w:rPr>
        <w:t>№</w:t>
      </w:r>
      <w:r w:rsidRPr="004B62DF">
        <w:rPr>
          <w:rFonts w:ascii="Times New Roman" w:eastAsia="Calibri" w:hAnsi="Times New Roman" w:cs="Times New Roman"/>
          <w:sz w:val="28"/>
          <w:szCs w:val="28"/>
        </w:rPr>
        <w:t>48226)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D7870" w:rsidRPr="004B62DF" w:rsidRDefault="00ED7870" w:rsidP="00ED7870">
      <w:pPr>
        <w:widowControl w:val="0"/>
        <w:numPr>
          <w:ilvl w:val="0"/>
          <w:numId w:val="10"/>
        </w:numPr>
        <w:spacing w:after="0" w:line="360" w:lineRule="auto"/>
        <w:ind w:left="0" w:firstLine="709"/>
        <w:jc w:val="both"/>
        <w:rPr>
          <w:rFonts w:ascii="Times New Roman" w:eastAsia="Calibri" w:hAnsi="Times New Roman" w:cs="Times New Roman"/>
          <w:sz w:val="28"/>
          <w:szCs w:val="28"/>
        </w:rPr>
      </w:pPr>
      <w:r w:rsidRPr="004B62DF">
        <w:rPr>
          <w:rFonts w:ascii="Times New Roman" w:eastAsia="Calibri" w:hAnsi="Times New Roman" w:cs="Times New Roman"/>
          <w:sz w:val="28"/>
          <w:szCs w:val="28"/>
        </w:rPr>
        <w:t>Министерство образования и науки РФ письмо от 18 ноября 2015г. № 09-3242 «О направлении информации».</w:t>
      </w:r>
    </w:p>
    <w:p w:rsidR="00ED7870" w:rsidRPr="004B62DF" w:rsidRDefault="00ED7870" w:rsidP="00ED7870">
      <w:pPr>
        <w:widowControl w:val="0"/>
        <w:numPr>
          <w:ilvl w:val="0"/>
          <w:numId w:val="10"/>
        </w:numPr>
        <w:spacing w:after="0" w:line="360" w:lineRule="auto"/>
        <w:ind w:left="0" w:firstLine="709"/>
        <w:jc w:val="both"/>
        <w:rPr>
          <w:rFonts w:ascii="Times New Roman" w:eastAsia="Calibri" w:hAnsi="Times New Roman" w:cs="Times New Roman"/>
          <w:sz w:val="28"/>
          <w:szCs w:val="28"/>
        </w:rPr>
      </w:pPr>
      <w:r w:rsidRPr="004B62DF">
        <w:rPr>
          <w:rFonts w:ascii="Times New Roman" w:eastAsia="Calibri" w:hAnsi="Times New Roman" w:cs="Times New Roman"/>
          <w:sz w:val="28"/>
          <w:szCs w:val="28"/>
        </w:rPr>
        <w:t xml:space="preserve">Министерство образования и науки РФ Письмо от 29 марта 2016г. № ВК-641/09 «О направлении методических рекомендаций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ED7870" w:rsidRPr="004B62DF" w:rsidRDefault="00ED7870" w:rsidP="00ED7870">
      <w:pPr>
        <w:pStyle w:val="a7"/>
        <w:widowControl w:val="0"/>
        <w:numPr>
          <w:ilvl w:val="0"/>
          <w:numId w:val="10"/>
        </w:numPr>
        <w:spacing w:after="0" w:line="360" w:lineRule="auto"/>
        <w:ind w:left="0" w:firstLine="709"/>
        <w:contextualSpacing w:val="0"/>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color w:val="000000"/>
          <w:sz w:val="28"/>
          <w:szCs w:val="28"/>
          <w:lang w:eastAsia="ru-RU"/>
        </w:rPr>
        <w:t>Министерства спорта Российской Федерации, регламентирующими работу спортивных школ (Особенности организации и осуществления образовательной, тренировочной и методической деятельности в области физической культуры и спорта, от 27.12.2013 г. №СК-02-1125)</w:t>
      </w:r>
      <w:r>
        <w:rPr>
          <w:rFonts w:ascii="Times New Roman" w:eastAsia="Times New Roman" w:hAnsi="Times New Roman" w:cs="Times New Roman"/>
          <w:color w:val="000000"/>
          <w:sz w:val="28"/>
          <w:szCs w:val="28"/>
          <w:lang w:eastAsia="ru-RU"/>
        </w:rPr>
        <w:t>.</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b/>
          <w:color w:val="000000"/>
          <w:sz w:val="28"/>
          <w:szCs w:val="28"/>
          <w:lang w:eastAsia="ru-RU" w:bidi="ru-RU"/>
        </w:rPr>
      </w:pPr>
      <w:r w:rsidRPr="004B62DF">
        <w:rPr>
          <w:rFonts w:ascii="Times New Roman" w:eastAsia="Times New Roman" w:hAnsi="Times New Roman" w:cs="Times New Roman"/>
          <w:b/>
          <w:color w:val="000000"/>
          <w:sz w:val="28"/>
          <w:szCs w:val="28"/>
          <w:lang w:eastAsia="ru-RU"/>
        </w:rPr>
        <w:t>Степень авторства (тип, вид).</w:t>
      </w:r>
      <w:r w:rsidRPr="004B62DF">
        <w:rPr>
          <w:rFonts w:ascii="Times New Roman" w:eastAsia="Times New Roman" w:hAnsi="Times New Roman" w:cs="Times New Roman"/>
          <w:b/>
          <w:color w:val="000000"/>
          <w:sz w:val="28"/>
          <w:szCs w:val="28"/>
          <w:lang w:eastAsia="ru-RU" w:bidi="ru-RU"/>
        </w:rPr>
        <w:t xml:space="preserve"> </w:t>
      </w:r>
    </w:p>
    <w:p w:rsidR="00ED7870" w:rsidRPr="00896A48"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Программа является</w:t>
      </w:r>
      <w:r>
        <w:rPr>
          <w:rFonts w:ascii="Times New Roman" w:eastAsia="Times New Roman" w:hAnsi="Times New Roman" w:cs="Times New Roman"/>
          <w:color w:val="000000"/>
          <w:sz w:val="28"/>
          <w:szCs w:val="28"/>
          <w:lang w:eastAsia="ru-RU"/>
        </w:rPr>
        <w:t xml:space="preserve"> </w:t>
      </w:r>
      <w:r w:rsidRPr="00896A48">
        <w:rPr>
          <w:rFonts w:ascii="Times New Roman" w:eastAsia="Times New Roman" w:hAnsi="Times New Roman" w:cs="Times New Roman"/>
          <w:i/>
          <w:iCs/>
          <w:color w:val="000000"/>
          <w:sz w:val="28"/>
          <w:szCs w:val="28"/>
          <w:lang w:eastAsia="ru-RU"/>
        </w:rPr>
        <w:t>модифицированной</w:t>
      </w:r>
      <w:r w:rsidRPr="00896A48">
        <w:rPr>
          <w:rFonts w:ascii="Times New Roman" w:eastAsia="Times New Roman" w:hAnsi="Times New Roman" w:cs="Times New Roman"/>
          <w:color w:val="000000"/>
          <w:sz w:val="28"/>
          <w:szCs w:val="28"/>
          <w:lang w:eastAsia="ru-RU"/>
        </w:rPr>
        <w:t>.</w:t>
      </w:r>
    </w:p>
    <w:p w:rsidR="00ED7870" w:rsidRPr="004B62DF" w:rsidRDefault="00987B88"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Модификации подверглась</w:t>
      </w:r>
      <w:r w:rsidR="00ED7870" w:rsidRPr="004B62DF">
        <w:rPr>
          <w:rFonts w:ascii="Times New Roman" w:eastAsia="Times New Roman" w:hAnsi="Times New Roman" w:cs="Times New Roman"/>
          <w:color w:val="000000"/>
          <w:sz w:val="28"/>
          <w:szCs w:val="28"/>
          <w:lang w:eastAsia="ru-RU"/>
        </w:rPr>
        <w:t xml:space="preserve"> программа по настольному теннису для спортивных школ Г.В. </w:t>
      </w:r>
      <w:proofErr w:type="spellStart"/>
      <w:r w:rsidR="00ED7870" w:rsidRPr="004B62DF">
        <w:rPr>
          <w:rFonts w:ascii="Times New Roman" w:eastAsia="Times New Roman" w:hAnsi="Times New Roman" w:cs="Times New Roman"/>
          <w:color w:val="000000"/>
          <w:sz w:val="28"/>
          <w:szCs w:val="28"/>
          <w:lang w:eastAsia="ru-RU"/>
        </w:rPr>
        <w:t>Барчукова</w:t>
      </w:r>
      <w:proofErr w:type="spellEnd"/>
      <w:r w:rsidR="00ED7870" w:rsidRPr="004B62DF">
        <w:rPr>
          <w:rFonts w:ascii="Times New Roman" w:eastAsia="Times New Roman" w:hAnsi="Times New Roman" w:cs="Times New Roman"/>
          <w:color w:val="000000"/>
          <w:sz w:val="28"/>
          <w:szCs w:val="28"/>
          <w:lang w:eastAsia="ru-RU"/>
        </w:rPr>
        <w:t>, (этап</w:t>
      </w:r>
      <w:r w:rsidR="00A045C3">
        <w:rPr>
          <w:rFonts w:ascii="Times New Roman" w:eastAsia="Times New Roman" w:hAnsi="Times New Roman" w:cs="Times New Roman"/>
          <w:color w:val="000000"/>
          <w:sz w:val="28"/>
          <w:szCs w:val="28"/>
          <w:lang w:eastAsia="ru-RU"/>
        </w:rPr>
        <w:t>ы спортивного совершенствования</w:t>
      </w:r>
      <w:r w:rsidR="00ED7870" w:rsidRPr="004B62DF">
        <w:rPr>
          <w:rFonts w:ascii="Times New Roman" w:eastAsia="Times New Roman" w:hAnsi="Times New Roman" w:cs="Times New Roman"/>
          <w:color w:val="000000"/>
          <w:sz w:val="28"/>
          <w:szCs w:val="28"/>
          <w:lang w:eastAsia="ru-RU"/>
        </w:rPr>
        <w:t xml:space="preserve">), </w:t>
      </w:r>
      <w:r w:rsidR="00ED7870">
        <w:rPr>
          <w:rFonts w:ascii="Times New Roman" w:eastAsia="Times New Roman" w:hAnsi="Times New Roman" w:cs="Times New Roman"/>
          <w:color w:val="000000"/>
          <w:sz w:val="28"/>
          <w:szCs w:val="28"/>
          <w:lang w:eastAsia="ru-RU"/>
        </w:rPr>
        <w:t>2</w:t>
      </w:r>
      <w:r w:rsidR="00ED7870" w:rsidRPr="004B62DF">
        <w:rPr>
          <w:rFonts w:ascii="Times New Roman" w:eastAsia="Times New Roman" w:hAnsi="Times New Roman" w:cs="Times New Roman"/>
          <w:color w:val="000000"/>
          <w:sz w:val="28"/>
          <w:szCs w:val="28"/>
          <w:lang w:eastAsia="ru-RU"/>
        </w:rPr>
        <w:t>014 года.</w:t>
      </w:r>
      <w:r w:rsidR="00ED7870">
        <w:rPr>
          <w:rFonts w:ascii="Times New Roman" w:eastAsia="Times New Roman" w:hAnsi="Times New Roman" w:cs="Times New Roman"/>
          <w:color w:val="000000"/>
          <w:sz w:val="28"/>
          <w:szCs w:val="28"/>
          <w:lang w:eastAsia="ru-RU"/>
        </w:rPr>
        <w:t xml:space="preserve"> </w:t>
      </w:r>
      <w:r w:rsidR="00ED7870" w:rsidRPr="004B62DF">
        <w:rPr>
          <w:rFonts w:ascii="Times New Roman" w:eastAsia="Times New Roman" w:hAnsi="Times New Roman" w:cs="Times New Roman"/>
          <w:color w:val="000000"/>
          <w:sz w:val="28"/>
          <w:szCs w:val="28"/>
          <w:lang w:eastAsia="ru-RU"/>
        </w:rPr>
        <w:t>Программа была адаптирована к условиям работы в</w:t>
      </w:r>
      <w:r w:rsidR="00146DE7">
        <w:rPr>
          <w:rFonts w:ascii="Times New Roman" w:eastAsia="Times New Roman" w:hAnsi="Times New Roman" w:cs="Times New Roman"/>
          <w:color w:val="000000"/>
          <w:sz w:val="28"/>
          <w:szCs w:val="28"/>
          <w:lang w:eastAsia="ru-RU"/>
        </w:rPr>
        <w:t xml:space="preserve"> сельской</w:t>
      </w:r>
      <w:r w:rsidR="00ED7870" w:rsidRPr="004B62DF">
        <w:rPr>
          <w:rFonts w:ascii="Times New Roman" w:eastAsia="Times New Roman" w:hAnsi="Times New Roman" w:cs="Times New Roman"/>
          <w:color w:val="000000"/>
          <w:sz w:val="28"/>
          <w:szCs w:val="28"/>
          <w:lang w:eastAsia="ru-RU"/>
        </w:rPr>
        <w:t xml:space="preserve"> общеобразовательной школе. </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color w:val="000000"/>
          <w:sz w:val="28"/>
          <w:szCs w:val="28"/>
          <w:lang w:eastAsia="ru-RU"/>
        </w:rPr>
        <w:t>Направленность программы.</w:t>
      </w:r>
    </w:p>
    <w:p w:rsidR="001F121A"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Образовательная программа </w:t>
      </w:r>
      <w:r>
        <w:rPr>
          <w:rFonts w:ascii="Times New Roman" w:eastAsia="Times New Roman" w:hAnsi="Times New Roman" w:cs="Times New Roman"/>
          <w:color w:val="000000"/>
          <w:sz w:val="28"/>
          <w:szCs w:val="28"/>
          <w:lang w:eastAsia="ru-RU"/>
        </w:rPr>
        <w:t>«</w:t>
      </w:r>
      <w:r w:rsidR="00A216A2">
        <w:rPr>
          <w:rFonts w:ascii="Times New Roman" w:eastAsia="Times New Roman" w:hAnsi="Times New Roman" w:cs="Times New Roman"/>
          <w:color w:val="000000"/>
          <w:sz w:val="28"/>
          <w:szCs w:val="28"/>
          <w:lang w:eastAsia="ru-RU"/>
        </w:rPr>
        <w:t>Н</w:t>
      </w:r>
      <w:r w:rsidRPr="004B62DF">
        <w:rPr>
          <w:rFonts w:ascii="Times New Roman" w:eastAsia="Times New Roman" w:hAnsi="Times New Roman" w:cs="Times New Roman"/>
          <w:color w:val="000000"/>
          <w:sz w:val="28"/>
          <w:szCs w:val="28"/>
          <w:lang w:eastAsia="ru-RU"/>
        </w:rPr>
        <w:t>астольный теннис</w:t>
      </w:r>
      <w:r>
        <w:rPr>
          <w:rFonts w:ascii="Times New Roman" w:eastAsia="Times New Roman" w:hAnsi="Times New Roman" w:cs="Times New Roman"/>
          <w:color w:val="000000"/>
          <w:sz w:val="28"/>
          <w:szCs w:val="28"/>
          <w:lang w:eastAsia="ru-RU"/>
        </w:rPr>
        <w:t>»</w:t>
      </w:r>
      <w:r w:rsidRPr="004B62DF">
        <w:rPr>
          <w:rFonts w:ascii="Times New Roman" w:eastAsia="Times New Roman" w:hAnsi="Times New Roman" w:cs="Times New Roman"/>
          <w:color w:val="000000"/>
          <w:sz w:val="28"/>
          <w:szCs w:val="28"/>
          <w:lang w:eastAsia="ru-RU"/>
        </w:rPr>
        <w:t xml:space="preserve"> имеет физкультурно-</w:t>
      </w:r>
      <w:r w:rsidR="00C94F84">
        <w:rPr>
          <w:rFonts w:ascii="Times New Roman" w:eastAsia="Times New Roman" w:hAnsi="Times New Roman" w:cs="Times New Roman"/>
          <w:color w:val="000000"/>
          <w:sz w:val="28"/>
          <w:szCs w:val="28"/>
          <w:lang w:eastAsia="ru-RU"/>
        </w:rPr>
        <w:t>спортивную</w:t>
      </w:r>
      <w:r w:rsidRPr="004B62DF">
        <w:rPr>
          <w:rFonts w:ascii="Times New Roman" w:eastAsia="Times New Roman" w:hAnsi="Times New Roman" w:cs="Times New Roman"/>
          <w:color w:val="000000"/>
          <w:sz w:val="28"/>
          <w:szCs w:val="28"/>
          <w:lang w:eastAsia="ru-RU"/>
        </w:rPr>
        <w:t xml:space="preserve"> направленность</w:t>
      </w:r>
      <w:r w:rsidR="001F121A">
        <w:rPr>
          <w:rFonts w:ascii="Times New Roman" w:eastAsia="Times New Roman" w:hAnsi="Times New Roman" w:cs="Times New Roman"/>
          <w:color w:val="000000"/>
          <w:sz w:val="28"/>
          <w:szCs w:val="28"/>
          <w:lang w:eastAsia="ru-RU"/>
        </w:rPr>
        <w:t>.</w:t>
      </w:r>
      <w:r w:rsidRPr="004B62DF">
        <w:rPr>
          <w:rFonts w:ascii="Times New Roman" w:eastAsia="Times New Roman" w:hAnsi="Times New Roman" w:cs="Times New Roman"/>
          <w:color w:val="000000"/>
          <w:sz w:val="28"/>
          <w:szCs w:val="28"/>
          <w:lang w:eastAsia="ru-RU"/>
        </w:rPr>
        <w:t xml:space="preserve"> </w:t>
      </w:r>
    </w:p>
    <w:p w:rsidR="00ED7870" w:rsidRPr="004B62DF" w:rsidRDefault="001F121A"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Уровень освоения программы – </w:t>
      </w:r>
      <w:r>
        <w:rPr>
          <w:rFonts w:ascii="Times New Roman" w:eastAsia="Times New Roman" w:hAnsi="Times New Roman" w:cs="Times New Roman"/>
          <w:color w:val="000000"/>
          <w:sz w:val="28"/>
          <w:szCs w:val="28"/>
          <w:lang w:eastAsia="ru-RU"/>
        </w:rPr>
        <w:t>озна</w:t>
      </w:r>
      <w:r w:rsidRPr="001F121A">
        <w:rPr>
          <w:rFonts w:ascii="Times New Roman" w:eastAsia="Times New Roman" w:hAnsi="Times New Roman" w:cs="Times New Roman"/>
          <w:color w:val="000000"/>
          <w:sz w:val="28"/>
          <w:szCs w:val="28"/>
          <w:lang w:eastAsia="ru-RU"/>
        </w:rPr>
        <w:t>комительный.</w:t>
      </w:r>
      <w:r w:rsidR="00ED7870" w:rsidRPr="004B62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Программа п</w:t>
      </w:r>
      <w:r w:rsidR="00ED7870" w:rsidRPr="004B62DF">
        <w:rPr>
          <w:rFonts w:ascii="Times New Roman" w:eastAsia="Times New Roman" w:hAnsi="Times New Roman" w:cs="Times New Roman"/>
          <w:color w:val="000000"/>
          <w:sz w:val="28"/>
          <w:szCs w:val="28"/>
          <w:lang w:eastAsia="ru-RU"/>
        </w:rPr>
        <w:t>редполагает развитие и совершенствование у занимающихся основных физических качеств, формирование различных двигательных навыков, укрепление здоровья, расширение кругозора, формирование межличностных отношений</w:t>
      </w:r>
      <w:r>
        <w:rPr>
          <w:rFonts w:ascii="Times New Roman" w:eastAsia="Times New Roman" w:hAnsi="Times New Roman" w:cs="Times New Roman"/>
          <w:color w:val="000000"/>
          <w:sz w:val="28"/>
          <w:szCs w:val="28"/>
          <w:lang w:eastAsia="ru-RU"/>
        </w:rPr>
        <w:t>.</w:t>
      </w:r>
      <w:r w:rsidR="00ED7870" w:rsidRPr="004B62DF">
        <w:rPr>
          <w:rFonts w:ascii="Times New Roman" w:eastAsia="Times New Roman" w:hAnsi="Times New Roman" w:cs="Times New Roman"/>
          <w:color w:val="000000"/>
          <w:sz w:val="28"/>
          <w:szCs w:val="28"/>
          <w:lang w:eastAsia="ru-RU"/>
        </w:rPr>
        <w:t xml:space="preserve"> </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b/>
          <w:color w:val="000000"/>
          <w:sz w:val="28"/>
          <w:szCs w:val="28"/>
          <w:lang w:eastAsia="ru-RU"/>
        </w:rPr>
        <w:t>Значимость (актуальность) программы.</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color w:val="000000"/>
          <w:sz w:val="28"/>
          <w:szCs w:val="28"/>
          <w:lang w:eastAsia="ru-RU"/>
        </w:rPr>
        <w:t>Настольный теннис доступен всем, играют в него как в закрытых помещениях, так и на открытых площадках. Несложный инвентарь и простые правила этой увлекательной игры покоряют многих любителей.</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Выбор спортивной игры – настольный теннис </w:t>
      </w:r>
      <w:r>
        <w:rPr>
          <w:rFonts w:ascii="Times New Roman" w:eastAsia="Times New Roman" w:hAnsi="Times New Roman" w:cs="Times New Roman"/>
          <w:color w:val="000000"/>
          <w:sz w:val="28"/>
          <w:szCs w:val="28"/>
          <w:lang w:eastAsia="ru-RU"/>
        </w:rPr>
        <w:t>–</w:t>
      </w:r>
      <w:r w:rsidRPr="004B62DF">
        <w:rPr>
          <w:rFonts w:ascii="Times New Roman" w:eastAsia="Times New Roman" w:hAnsi="Times New Roman" w:cs="Times New Roman"/>
          <w:color w:val="000000"/>
          <w:sz w:val="28"/>
          <w:szCs w:val="28"/>
          <w:lang w:eastAsia="ru-RU"/>
        </w:rPr>
        <w:t xml:space="preserve"> определился</w:t>
      </w:r>
      <w:r>
        <w:rPr>
          <w:rFonts w:ascii="Times New Roman" w:eastAsia="Times New Roman" w:hAnsi="Times New Roman" w:cs="Times New Roman"/>
          <w:color w:val="000000"/>
          <w:sz w:val="28"/>
          <w:szCs w:val="28"/>
          <w:lang w:eastAsia="ru-RU"/>
        </w:rPr>
        <w:t xml:space="preserve"> </w:t>
      </w:r>
      <w:r w:rsidRPr="004B62DF">
        <w:rPr>
          <w:rFonts w:ascii="Times New Roman" w:eastAsia="Times New Roman" w:hAnsi="Times New Roman" w:cs="Times New Roman"/>
          <w:color w:val="000000"/>
          <w:sz w:val="28"/>
          <w:szCs w:val="28"/>
          <w:lang w:eastAsia="ru-RU"/>
        </w:rPr>
        <w:t xml:space="preserve">популярностью ее в детской среде, доступностью, учебно-материальной базой школы и, естественно, подготовленностью самого </w:t>
      </w:r>
      <w:r w:rsidR="001F121A">
        <w:rPr>
          <w:rFonts w:ascii="Times New Roman" w:eastAsia="Times New Roman" w:hAnsi="Times New Roman" w:cs="Times New Roman"/>
          <w:color w:val="000000"/>
          <w:sz w:val="28"/>
          <w:szCs w:val="28"/>
          <w:lang w:eastAsia="ru-RU"/>
        </w:rPr>
        <w:t>педагога</w:t>
      </w:r>
      <w:r w:rsidRPr="004B62DF">
        <w:rPr>
          <w:rFonts w:ascii="Times New Roman" w:eastAsia="Times New Roman" w:hAnsi="Times New Roman" w:cs="Times New Roman"/>
          <w:color w:val="000000"/>
          <w:sz w:val="28"/>
          <w:szCs w:val="28"/>
          <w:lang w:eastAsia="ru-RU"/>
        </w:rPr>
        <w:t>.</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Очень важно, чтобы ребенок мог после уроков снять физическое и эмоциональное напряжение. Это легко можно достичь в спортивном зале, посредством занятий настольным теннисом. Занятия настольным теннисом способствуют развитию и совершенствованию у занимающихся основных физических качеств – выносливости, координации движений, скоростно-силовых качеств, формированию различных двигательных навыков, укреплению </w:t>
      </w:r>
      <w:proofErr w:type="gramStart"/>
      <w:r w:rsidRPr="004B62DF">
        <w:rPr>
          <w:rFonts w:ascii="Times New Roman" w:eastAsia="Times New Roman" w:hAnsi="Times New Roman" w:cs="Times New Roman"/>
          <w:color w:val="000000"/>
          <w:sz w:val="28"/>
          <w:szCs w:val="28"/>
          <w:lang w:eastAsia="ru-RU"/>
        </w:rPr>
        <w:t>здоровья</w:t>
      </w:r>
      <w:proofErr w:type="gramEnd"/>
      <w:r w:rsidRPr="004B62DF">
        <w:rPr>
          <w:rFonts w:ascii="Times New Roman" w:eastAsia="Times New Roman" w:hAnsi="Times New Roman" w:cs="Times New Roman"/>
          <w:color w:val="000000"/>
          <w:sz w:val="28"/>
          <w:szCs w:val="28"/>
          <w:lang w:eastAsia="ru-RU"/>
        </w:rPr>
        <w:t xml:space="preserve"> а также формируют личностные качества ребенка: коммуникабельность, волю, чувство товарищества, чувство ответственности за свои действия перед собой и товарищами. Стремление превзойти соперника в быстроте действий, изобретательности, меткости подач, чёткости удара и других действий, направленных на достижение победы, приучает обучающихся мобилизовывать свои возможности, действовать с максимальным напряжением сил, преодолевать трудности, возникающие в ходе спортивной борьбы.</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Эти особенности настольного тенниса  создают благоприятные условия для воспитания у </w:t>
      </w:r>
      <w:r w:rsidR="0095279C">
        <w:rPr>
          <w:rFonts w:ascii="Times New Roman" w:eastAsia="Times New Roman" w:hAnsi="Times New Roman" w:cs="Times New Roman"/>
          <w:color w:val="000000"/>
          <w:sz w:val="28"/>
          <w:szCs w:val="28"/>
          <w:lang w:eastAsia="ru-RU"/>
        </w:rPr>
        <w:t xml:space="preserve">детей </w:t>
      </w:r>
      <w:r w:rsidRPr="004B62DF">
        <w:rPr>
          <w:rFonts w:ascii="Times New Roman" w:eastAsia="Times New Roman" w:hAnsi="Times New Roman" w:cs="Times New Roman"/>
          <w:color w:val="000000"/>
          <w:sz w:val="28"/>
          <w:szCs w:val="28"/>
          <w:lang w:eastAsia="ru-RU"/>
        </w:rPr>
        <w:t xml:space="preserve">умения управлять эмоциями, не терять </w:t>
      </w:r>
      <w:proofErr w:type="gramStart"/>
      <w:r w:rsidRPr="004B62DF">
        <w:rPr>
          <w:rFonts w:ascii="Times New Roman" w:eastAsia="Times New Roman" w:hAnsi="Times New Roman" w:cs="Times New Roman"/>
          <w:color w:val="000000"/>
          <w:sz w:val="28"/>
          <w:szCs w:val="28"/>
          <w:lang w:eastAsia="ru-RU"/>
        </w:rPr>
        <w:t>контроля за</w:t>
      </w:r>
      <w:proofErr w:type="gramEnd"/>
      <w:r w:rsidRPr="004B62DF">
        <w:rPr>
          <w:rFonts w:ascii="Times New Roman" w:eastAsia="Times New Roman" w:hAnsi="Times New Roman" w:cs="Times New Roman"/>
          <w:color w:val="000000"/>
          <w:sz w:val="28"/>
          <w:szCs w:val="28"/>
          <w:lang w:eastAsia="ru-RU"/>
        </w:rPr>
        <w:t xml:space="preserve"> своими действиями, в случае успеха не ослаблять борьбы, а при неудаче не падать духом.</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В условиях современной </w:t>
      </w:r>
      <w:r w:rsidR="0095279C">
        <w:rPr>
          <w:rFonts w:ascii="Times New Roman" w:eastAsia="Times New Roman" w:hAnsi="Times New Roman" w:cs="Times New Roman"/>
          <w:color w:val="000000"/>
          <w:sz w:val="28"/>
          <w:szCs w:val="28"/>
          <w:lang w:eastAsia="ru-RU"/>
        </w:rPr>
        <w:t xml:space="preserve">системы образования </w:t>
      </w:r>
      <w:r w:rsidRPr="004B62DF">
        <w:rPr>
          <w:rFonts w:ascii="Times New Roman" w:eastAsia="Times New Roman" w:hAnsi="Times New Roman" w:cs="Times New Roman"/>
          <w:color w:val="000000"/>
          <w:sz w:val="28"/>
          <w:szCs w:val="28"/>
          <w:lang w:eastAsia="ru-RU"/>
        </w:rPr>
        <w:t xml:space="preserve">у учащихся в связи с большими учебными нагрузками и объемами домашнего задания развивается гиподинамия. Решить отчасти, эту проблему призвана программа «Настольный теннис», направленная на удовлетворение потребностей в движении, оздоровлении и поддержании </w:t>
      </w:r>
      <w:r>
        <w:rPr>
          <w:rFonts w:ascii="Times New Roman" w:eastAsia="Times New Roman" w:hAnsi="Times New Roman" w:cs="Times New Roman"/>
          <w:color w:val="000000"/>
          <w:sz w:val="28"/>
          <w:szCs w:val="28"/>
          <w:lang w:eastAsia="ru-RU"/>
        </w:rPr>
        <w:t>функциональности организма.</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i/>
          <w:iCs/>
          <w:color w:val="000000"/>
          <w:sz w:val="28"/>
          <w:szCs w:val="28"/>
          <w:lang w:eastAsia="ru-RU"/>
        </w:rPr>
        <w:t xml:space="preserve">Педагогическая целесообразность </w:t>
      </w:r>
      <w:r w:rsidRPr="004B62DF">
        <w:rPr>
          <w:rFonts w:ascii="Times New Roman" w:eastAsia="Times New Roman" w:hAnsi="Times New Roman" w:cs="Times New Roman"/>
          <w:i/>
          <w:iCs/>
          <w:color w:val="000000"/>
          <w:sz w:val="28"/>
          <w:szCs w:val="28"/>
          <w:lang w:eastAsia="ru-RU"/>
        </w:rPr>
        <w:t xml:space="preserve">- </w:t>
      </w:r>
      <w:r w:rsidRPr="004B62DF">
        <w:rPr>
          <w:rFonts w:ascii="Times New Roman" w:eastAsia="Times New Roman" w:hAnsi="Times New Roman" w:cs="Times New Roman"/>
          <w:color w:val="000000"/>
          <w:sz w:val="28"/>
          <w:szCs w:val="28"/>
          <w:lang w:eastAsia="ru-RU"/>
        </w:rPr>
        <w:t>позволяет решить проблему занятости свободного времени детей, формированию физических качеств, пробуждение интереса детей к новой деятельности в области физической культуры и спорта. </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color w:val="000000"/>
          <w:sz w:val="28"/>
          <w:szCs w:val="28"/>
          <w:lang w:eastAsia="ru-RU"/>
        </w:rPr>
        <w:t>Отличительн</w:t>
      </w:r>
      <w:r>
        <w:rPr>
          <w:rFonts w:ascii="Times New Roman" w:eastAsia="Times New Roman" w:hAnsi="Times New Roman" w:cs="Times New Roman"/>
          <w:b/>
          <w:color w:val="000000"/>
          <w:sz w:val="28"/>
          <w:szCs w:val="28"/>
          <w:lang w:eastAsia="ru-RU"/>
        </w:rPr>
        <w:t>ой</w:t>
      </w:r>
      <w:r w:rsidRPr="004B62DF">
        <w:rPr>
          <w:rFonts w:ascii="Times New Roman" w:eastAsia="Times New Roman" w:hAnsi="Times New Roman" w:cs="Times New Roman"/>
          <w:b/>
          <w:color w:val="000000"/>
          <w:sz w:val="28"/>
          <w:szCs w:val="28"/>
          <w:lang w:eastAsia="ru-RU"/>
        </w:rPr>
        <w:t xml:space="preserve"> особенност</w:t>
      </w:r>
      <w:r>
        <w:rPr>
          <w:rFonts w:ascii="Times New Roman" w:eastAsia="Times New Roman" w:hAnsi="Times New Roman" w:cs="Times New Roman"/>
          <w:b/>
          <w:color w:val="000000"/>
          <w:sz w:val="28"/>
          <w:szCs w:val="28"/>
          <w:lang w:eastAsia="ru-RU"/>
        </w:rPr>
        <w:t>ью</w:t>
      </w:r>
      <w:r w:rsidRPr="004B62DF">
        <w:rPr>
          <w:rFonts w:ascii="Times New Roman" w:eastAsia="Times New Roman" w:hAnsi="Times New Roman" w:cs="Times New Roman"/>
          <w:b/>
          <w:color w:val="000000"/>
          <w:sz w:val="28"/>
          <w:szCs w:val="28"/>
          <w:lang w:eastAsia="ru-RU"/>
        </w:rPr>
        <w:t xml:space="preserve"> программы</w:t>
      </w:r>
      <w:r>
        <w:rPr>
          <w:rFonts w:ascii="Times New Roman" w:eastAsia="Times New Roman" w:hAnsi="Times New Roman" w:cs="Times New Roman"/>
          <w:b/>
          <w:color w:val="000000"/>
          <w:sz w:val="28"/>
          <w:szCs w:val="28"/>
          <w:lang w:eastAsia="ru-RU"/>
        </w:rPr>
        <w:t xml:space="preserve"> </w:t>
      </w:r>
      <w:r w:rsidRPr="004B62DF">
        <w:rPr>
          <w:rFonts w:ascii="Times New Roman" w:eastAsia="Times New Roman" w:hAnsi="Times New Roman" w:cs="Times New Roman"/>
          <w:color w:val="000000"/>
          <w:sz w:val="28"/>
          <w:szCs w:val="28"/>
          <w:lang w:eastAsia="ru-RU"/>
        </w:rPr>
        <w:t>является то, что все блоки программы считаются вариативными. Содержание тем внутри разделов программы и темп их усвоения могут варьироваться и даже изучаться в зависимости от возможностей, желания и заинтересованности каждого ребенка. Темы внутри разделов выстраиваются по принципу «от простого к сложному», это дает возможность каждому ребенку в ходе освоения раздела выбрать задание из предложенных вариантов по своему желанию и возможностям, уровню знаний и способностей.</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b/>
          <w:color w:val="000000"/>
          <w:sz w:val="28"/>
          <w:szCs w:val="28"/>
          <w:lang w:eastAsia="ru-RU"/>
        </w:rPr>
        <w:t>Адресат программы</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color w:val="000000"/>
          <w:sz w:val="28"/>
          <w:szCs w:val="28"/>
          <w:lang w:eastAsia="ru-RU"/>
        </w:rPr>
        <w:t>П</w:t>
      </w:r>
      <w:r w:rsidR="00B76AC2">
        <w:rPr>
          <w:rFonts w:ascii="Times New Roman" w:eastAsia="Times New Roman" w:hAnsi="Times New Roman" w:cs="Times New Roman"/>
          <w:color w:val="000000"/>
          <w:sz w:val="28"/>
          <w:szCs w:val="28"/>
          <w:lang w:eastAsia="ru-RU"/>
        </w:rPr>
        <w:t>рограмма рассчитана на детей. 8–18</w:t>
      </w:r>
      <w:r w:rsidRPr="004B62DF">
        <w:rPr>
          <w:rFonts w:ascii="Times New Roman" w:eastAsia="Times New Roman" w:hAnsi="Times New Roman" w:cs="Times New Roman"/>
          <w:color w:val="000000"/>
          <w:sz w:val="28"/>
          <w:szCs w:val="28"/>
          <w:lang w:eastAsia="ru-RU"/>
        </w:rPr>
        <w:t xml:space="preserve"> лет</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Принимаются все желающие, допущенные по состоянию здоровья врачом.</w:t>
      </w:r>
    </w:p>
    <w:p w:rsidR="00ED7870" w:rsidRPr="004B62DF" w:rsidRDefault="00B76AC2" w:rsidP="00ED787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Наполняемость группы 8 </w:t>
      </w:r>
      <w:r w:rsidR="00ED7870" w:rsidRPr="004B62DF">
        <w:rPr>
          <w:rFonts w:ascii="Times New Roman" w:eastAsia="Times New Roman" w:hAnsi="Times New Roman" w:cs="Times New Roman"/>
          <w:sz w:val="28"/>
          <w:szCs w:val="28"/>
        </w:rPr>
        <w:t xml:space="preserve">- 15 </w:t>
      </w:r>
      <w:proofErr w:type="gramStart"/>
      <w:r w:rsidR="00ED7870" w:rsidRPr="004B62DF">
        <w:rPr>
          <w:rFonts w:ascii="Times New Roman" w:eastAsia="Times New Roman" w:hAnsi="Times New Roman" w:cs="Times New Roman"/>
          <w:sz w:val="28"/>
          <w:szCs w:val="28"/>
        </w:rPr>
        <w:t>обучающихся</w:t>
      </w:r>
      <w:proofErr w:type="gramEnd"/>
      <w:r w:rsidR="00ED7870" w:rsidRPr="004B62DF">
        <w:rPr>
          <w:rFonts w:ascii="Times New Roman" w:eastAsia="Times New Roman" w:hAnsi="Times New Roman" w:cs="Times New Roman"/>
          <w:sz w:val="28"/>
          <w:szCs w:val="28"/>
        </w:rPr>
        <w:t>.</w:t>
      </w:r>
    </w:p>
    <w:p w:rsidR="00ED7870" w:rsidRPr="004B62DF" w:rsidRDefault="00ED7870" w:rsidP="00ED7870">
      <w:pPr>
        <w:pStyle w:val="3"/>
        <w:shd w:val="clear" w:color="auto" w:fill="auto"/>
        <w:spacing w:line="360" w:lineRule="auto"/>
        <w:ind w:firstLine="709"/>
        <w:jc w:val="both"/>
        <w:rPr>
          <w:sz w:val="28"/>
          <w:szCs w:val="28"/>
        </w:rPr>
      </w:pPr>
      <w:r w:rsidRPr="004B62DF">
        <w:rPr>
          <w:b/>
          <w:color w:val="000000"/>
          <w:sz w:val="28"/>
          <w:szCs w:val="28"/>
          <w:lang w:eastAsia="ru-RU"/>
        </w:rPr>
        <w:t xml:space="preserve">Срок освоения программы. </w:t>
      </w:r>
      <w:r w:rsidRPr="004B62DF">
        <w:rPr>
          <w:sz w:val="28"/>
          <w:szCs w:val="28"/>
        </w:rPr>
        <w:t>Программа рассчитана на 1 год обучения.</w:t>
      </w:r>
    </w:p>
    <w:p w:rsidR="00ED7870" w:rsidRPr="004B62DF" w:rsidRDefault="00ED7870" w:rsidP="00ED7870">
      <w:pPr>
        <w:pStyle w:val="3"/>
        <w:shd w:val="clear" w:color="auto" w:fill="auto"/>
        <w:spacing w:line="360" w:lineRule="auto"/>
        <w:ind w:firstLine="709"/>
        <w:jc w:val="both"/>
        <w:rPr>
          <w:sz w:val="28"/>
          <w:szCs w:val="28"/>
        </w:rPr>
      </w:pPr>
      <w:r w:rsidRPr="004B62DF">
        <w:rPr>
          <w:b/>
          <w:color w:val="000000"/>
          <w:sz w:val="28"/>
          <w:szCs w:val="28"/>
          <w:lang w:eastAsia="ru-RU"/>
        </w:rPr>
        <w:t>Объем программы</w:t>
      </w:r>
      <w:r w:rsidRPr="004B62DF">
        <w:rPr>
          <w:color w:val="000000"/>
          <w:sz w:val="28"/>
          <w:szCs w:val="28"/>
          <w:lang w:eastAsia="ru-RU"/>
        </w:rPr>
        <w:t xml:space="preserve"> -</w:t>
      </w:r>
      <w:r w:rsidRPr="004B62DF">
        <w:rPr>
          <w:sz w:val="28"/>
          <w:szCs w:val="28"/>
        </w:rPr>
        <w:t>144ч.</w:t>
      </w:r>
    </w:p>
    <w:p w:rsidR="00ED7870" w:rsidRPr="004B62DF" w:rsidRDefault="00ED7870" w:rsidP="00ED7870">
      <w:pPr>
        <w:pStyle w:val="a5"/>
        <w:spacing w:line="360" w:lineRule="auto"/>
        <w:ind w:firstLine="709"/>
        <w:jc w:val="both"/>
        <w:rPr>
          <w:rFonts w:ascii="Times New Roman" w:eastAsia="Times New Roman" w:hAnsi="Times New Roman" w:cs="Times New Roman"/>
          <w:sz w:val="28"/>
          <w:szCs w:val="28"/>
        </w:rPr>
      </w:pPr>
      <w:r w:rsidRPr="004B62DF">
        <w:rPr>
          <w:rStyle w:val="a4"/>
          <w:rFonts w:eastAsiaTheme="minorHAnsi"/>
          <w:sz w:val="28"/>
          <w:szCs w:val="28"/>
        </w:rPr>
        <w:t xml:space="preserve">Форма обучения </w:t>
      </w:r>
      <w:r w:rsidRPr="004B62DF">
        <w:rPr>
          <w:rStyle w:val="a4"/>
          <w:rFonts w:eastAsiaTheme="minorHAnsi"/>
          <w:b w:val="0"/>
          <w:sz w:val="28"/>
          <w:szCs w:val="28"/>
        </w:rPr>
        <w:t>очная</w:t>
      </w:r>
      <w:r w:rsidR="001F121A">
        <w:rPr>
          <w:rStyle w:val="a4"/>
          <w:rFonts w:eastAsiaTheme="minorHAnsi"/>
          <w:b w:val="0"/>
          <w:sz w:val="28"/>
          <w:szCs w:val="28"/>
        </w:rPr>
        <w:t>.</w:t>
      </w:r>
      <w:r w:rsidRPr="004B62DF">
        <w:rPr>
          <w:rStyle w:val="a4"/>
          <w:rFonts w:eastAsiaTheme="minorHAnsi"/>
          <w:b w:val="0"/>
          <w:sz w:val="28"/>
          <w:szCs w:val="28"/>
        </w:rPr>
        <w:t xml:space="preserve"> </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color w:val="000000"/>
          <w:sz w:val="28"/>
          <w:szCs w:val="28"/>
          <w:lang w:eastAsia="ru-RU"/>
        </w:rPr>
        <w:t>Режим занятий</w:t>
      </w:r>
      <w:r w:rsidRPr="004B62DF">
        <w:rPr>
          <w:rFonts w:ascii="Times New Roman" w:eastAsia="Times New Roman" w:hAnsi="Times New Roman" w:cs="Times New Roman"/>
          <w:sz w:val="28"/>
          <w:szCs w:val="28"/>
        </w:rPr>
        <w:t xml:space="preserve"> 2 раза в неделю по </w:t>
      </w:r>
      <w:r w:rsidRPr="004B62DF">
        <w:rPr>
          <w:rFonts w:ascii="Times New Roman" w:eastAsia="Times New Roman" w:hAnsi="Times New Roman" w:cs="Times New Roman"/>
          <w:color w:val="000000"/>
          <w:sz w:val="28"/>
          <w:szCs w:val="28"/>
          <w:lang w:eastAsia="ru-RU"/>
        </w:rPr>
        <w:t>два академических часа</w:t>
      </w:r>
      <w:r w:rsidR="001F121A">
        <w:rPr>
          <w:rFonts w:ascii="Times New Roman" w:eastAsia="Times New Roman" w:hAnsi="Times New Roman" w:cs="Times New Roman"/>
          <w:color w:val="000000"/>
          <w:sz w:val="28"/>
          <w:szCs w:val="28"/>
          <w:lang w:eastAsia="ru-RU"/>
        </w:rPr>
        <w:t xml:space="preserve"> с 10-15 мин. перерывом</w:t>
      </w:r>
      <w:r w:rsidRPr="004B62DF">
        <w:rPr>
          <w:rFonts w:ascii="Times New Roman" w:eastAsia="Times New Roman" w:hAnsi="Times New Roman" w:cs="Times New Roman"/>
          <w:color w:val="000000"/>
          <w:sz w:val="28"/>
          <w:szCs w:val="28"/>
          <w:lang w:eastAsia="ru-RU"/>
        </w:rPr>
        <w:t xml:space="preserve"> (1 час-45 мин).</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Занятие имеет классическую схему:</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вводная часть занятия – 7–10 мин.</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основная часть – 30–35 мин.</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заключительная часть – 3–5 мин.</w:t>
      </w:r>
    </w:p>
    <w:p w:rsidR="00ED7870" w:rsidRPr="004B62DF" w:rsidRDefault="00ED7870" w:rsidP="00ED7870">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b/>
          <w:color w:val="000000"/>
          <w:sz w:val="28"/>
          <w:szCs w:val="28"/>
          <w:lang w:eastAsia="ru-RU"/>
        </w:rPr>
        <w:t>1.2. Цель и задачи программы:</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bCs/>
          <w:color w:val="000000"/>
          <w:sz w:val="28"/>
          <w:szCs w:val="28"/>
          <w:lang w:eastAsia="ru-RU"/>
        </w:rPr>
        <w:t>цель:</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создание условий для развития физических </w:t>
      </w:r>
      <w:r w:rsidR="001F121A">
        <w:rPr>
          <w:rFonts w:ascii="Times New Roman" w:eastAsia="Times New Roman" w:hAnsi="Times New Roman" w:cs="Times New Roman"/>
          <w:color w:val="000000"/>
          <w:sz w:val="28"/>
          <w:szCs w:val="28"/>
          <w:lang w:eastAsia="ru-RU"/>
        </w:rPr>
        <w:t>и</w:t>
      </w:r>
      <w:r w:rsidRPr="004B62DF">
        <w:rPr>
          <w:rFonts w:ascii="Times New Roman" w:eastAsia="Times New Roman" w:hAnsi="Times New Roman" w:cs="Times New Roman"/>
          <w:color w:val="000000"/>
          <w:sz w:val="28"/>
          <w:szCs w:val="28"/>
          <w:lang w:eastAsia="ru-RU"/>
        </w:rPr>
        <w:t xml:space="preserve"> личностных качеств, овладения способами оздоровления и укрепления организма обучающихся посредством занятий настольным теннисом. </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bCs/>
          <w:color w:val="000000"/>
          <w:sz w:val="28"/>
          <w:szCs w:val="28"/>
          <w:lang w:eastAsia="ru-RU"/>
        </w:rPr>
        <w:t>задачи:</w:t>
      </w:r>
    </w:p>
    <w:p w:rsidR="00ED7870" w:rsidRPr="004B62DF" w:rsidRDefault="00ED7870" w:rsidP="00ED7870">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i/>
          <w:iCs/>
          <w:color w:val="000000"/>
          <w:sz w:val="28"/>
          <w:szCs w:val="28"/>
          <w:u w:val="single"/>
          <w:lang w:eastAsia="ru-RU"/>
        </w:rPr>
        <w:t>Образовательные</w:t>
      </w:r>
    </w:p>
    <w:p w:rsidR="00ED7870" w:rsidRPr="004B62DF" w:rsidRDefault="00ED7870" w:rsidP="00ED7870">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дать необходимые дополнительные знания в области раздела физической культуры и спорта – спортивные игры (настольный теннис);</w:t>
      </w:r>
    </w:p>
    <w:p w:rsidR="00ED7870" w:rsidRPr="004B62DF" w:rsidRDefault="00ED7870" w:rsidP="00ED7870">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научить правильно регулировать свою физическую нагрузку;</w:t>
      </w:r>
    </w:p>
    <w:p w:rsidR="00ED7870" w:rsidRPr="004B62DF" w:rsidRDefault="00ED7870" w:rsidP="00ED7870">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обучить учащихся технике и тактике настольного тенниса.</w:t>
      </w:r>
    </w:p>
    <w:p w:rsidR="00ED7870" w:rsidRPr="004B62DF" w:rsidRDefault="00ED7870" w:rsidP="00ED7870">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i/>
          <w:iCs/>
          <w:color w:val="000000"/>
          <w:sz w:val="28"/>
          <w:szCs w:val="28"/>
          <w:u w:val="single"/>
          <w:lang w:eastAsia="ru-RU"/>
        </w:rPr>
        <w:t>Развивающие</w:t>
      </w:r>
    </w:p>
    <w:p w:rsidR="00ED7870" w:rsidRPr="004B62DF" w:rsidRDefault="00ED7870" w:rsidP="00ED7870">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развить координацию движений и основные физические качества: силу, ловкость, быстроту реакции;</w:t>
      </w:r>
    </w:p>
    <w:p w:rsidR="00ED7870" w:rsidRPr="004B62DF" w:rsidRDefault="00ED7870" w:rsidP="00ED7870">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развить двигательные способности посредством игры в теннис;</w:t>
      </w:r>
    </w:p>
    <w:p w:rsidR="00ED7870" w:rsidRPr="004B62DF" w:rsidRDefault="001F121A" w:rsidP="00ED7870">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ED7870" w:rsidRPr="004B62DF">
        <w:rPr>
          <w:rFonts w:ascii="Times New Roman" w:eastAsia="Times New Roman" w:hAnsi="Times New Roman" w:cs="Times New Roman"/>
          <w:color w:val="000000"/>
          <w:sz w:val="28"/>
          <w:szCs w:val="28"/>
          <w:lang w:eastAsia="ru-RU"/>
        </w:rPr>
        <w:t>формировать навыки самостоятельных занятий физическими упражнениями во время игрового досуга;</w:t>
      </w:r>
    </w:p>
    <w:p w:rsidR="00ED7870" w:rsidRPr="004B62DF" w:rsidRDefault="00ED7870" w:rsidP="00ED7870">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sidRPr="0042051A">
        <w:rPr>
          <w:rFonts w:ascii="Times New Roman" w:eastAsia="Times New Roman" w:hAnsi="Times New Roman" w:cs="Times New Roman"/>
          <w:iCs/>
          <w:color w:val="000000"/>
          <w:sz w:val="28"/>
          <w:szCs w:val="28"/>
          <w:lang w:eastAsia="ru-RU"/>
        </w:rPr>
        <w:t>3.</w:t>
      </w:r>
      <w:r w:rsidRPr="0042051A">
        <w:rPr>
          <w:rFonts w:ascii="Times New Roman" w:eastAsia="Times New Roman" w:hAnsi="Times New Roman" w:cs="Times New Roman"/>
          <w:iCs/>
          <w:color w:val="000000"/>
          <w:sz w:val="28"/>
          <w:szCs w:val="28"/>
          <w:lang w:eastAsia="ru-RU"/>
        </w:rPr>
        <w:tab/>
      </w:r>
      <w:r w:rsidRPr="004B62DF">
        <w:rPr>
          <w:rFonts w:ascii="Times New Roman" w:eastAsia="Times New Roman" w:hAnsi="Times New Roman" w:cs="Times New Roman"/>
          <w:i/>
          <w:iCs/>
          <w:color w:val="000000"/>
          <w:sz w:val="28"/>
          <w:szCs w:val="28"/>
          <w:u w:val="single"/>
          <w:lang w:eastAsia="ru-RU"/>
        </w:rPr>
        <w:t>Воспитательные</w:t>
      </w:r>
    </w:p>
    <w:p w:rsidR="00ED7870" w:rsidRPr="004B62DF" w:rsidRDefault="00ED7870" w:rsidP="00ED787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способствовать развитию социальной активности обучающихся: воспитывать чувство самостоятельности, ответственности;</w:t>
      </w:r>
    </w:p>
    <w:p w:rsidR="00ED7870" w:rsidRPr="004B62DF" w:rsidRDefault="00ED7870" w:rsidP="00ED787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воспитывать коммуникабельность, коллективизм, взаимопомощь и взаимовыручку, сохраняя свою индивидуальность;</w:t>
      </w:r>
    </w:p>
    <w:p w:rsidR="00ED7870" w:rsidRPr="004B62DF" w:rsidRDefault="00ED7870" w:rsidP="00ED787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пропаганда здорового образа жизни, которая ведет к снижению  преступности среди подростков, а также профилактика  наркозависимости, табакокурения и алкоголизма;</w:t>
      </w:r>
    </w:p>
    <w:p w:rsidR="00ED7870" w:rsidRPr="004B62DF" w:rsidRDefault="00ED7870" w:rsidP="00ED7870">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ED7870" w:rsidRPr="004B62DF" w:rsidRDefault="00ED7870" w:rsidP="00ED7870">
      <w:pPr>
        <w:shd w:val="clear" w:color="auto" w:fill="FFFFFF"/>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color w:val="000000"/>
          <w:sz w:val="28"/>
          <w:szCs w:val="28"/>
          <w:lang w:eastAsia="ru-RU"/>
        </w:rPr>
        <w:t>1.3. Содержание программы</w:t>
      </w:r>
    </w:p>
    <w:p w:rsidR="00ED7870" w:rsidRPr="004B62DF" w:rsidRDefault="00ED7870" w:rsidP="00ED7870">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b/>
          <w:bCs/>
          <w:color w:val="000000"/>
          <w:sz w:val="28"/>
          <w:szCs w:val="28"/>
          <w:lang w:eastAsia="ru-RU"/>
        </w:rPr>
        <w:t xml:space="preserve"> Учебно-тематический план</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2"/>
        <w:gridCol w:w="3418"/>
        <w:gridCol w:w="1038"/>
        <w:gridCol w:w="1248"/>
        <w:gridCol w:w="1027"/>
        <w:gridCol w:w="2029"/>
      </w:tblGrid>
      <w:tr w:rsidR="00ED7870" w:rsidRPr="004B62DF" w:rsidTr="00C94F84">
        <w:tc>
          <w:tcPr>
            <w:tcW w:w="752" w:type="dxa"/>
            <w:vMerge w:val="restart"/>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п/п</w:t>
            </w:r>
          </w:p>
        </w:tc>
        <w:tc>
          <w:tcPr>
            <w:tcW w:w="3418" w:type="dxa"/>
            <w:vMerge w:val="restart"/>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Тема занятий</w:t>
            </w:r>
          </w:p>
        </w:tc>
        <w:tc>
          <w:tcPr>
            <w:tcW w:w="3313" w:type="dxa"/>
            <w:gridSpan w:val="3"/>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Количество часов</w:t>
            </w:r>
          </w:p>
        </w:tc>
        <w:tc>
          <w:tcPr>
            <w:tcW w:w="2029" w:type="dxa"/>
            <w:vMerge w:val="restart"/>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color w:val="000000"/>
                <w:sz w:val="28"/>
                <w:szCs w:val="28"/>
                <w:lang w:eastAsia="ru-RU"/>
              </w:rPr>
              <w:t>Формы аттестационного контроля</w:t>
            </w:r>
          </w:p>
        </w:tc>
      </w:tr>
      <w:tr w:rsidR="00ED7870" w:rsidRPr="004B62DF" w:rsidTr="00C94F84">
        <w:tc>
          <w:tcPr>
            <w:tcW w:w="752" w:type="dxa"/>
            <w:vMerge/>
            <w:shd w:val="clear" w:color="auto" w:fill="auto"/>
            <w:vAlign w:val="center"/>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p>
        </w:tc>
        <w:tc>
          <w:tcPr>
            <w:tcW w:w="3418" w:type="dxa"/>
            <w:vMerge/>
            <w:shd w:val="clear" w:color="auto" w:fill="auto"/>
            <w:vAlign w:val="center"/>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p>
        </w:tc>
        <w:tc>
          <w:tcPr>
            <w:tcW w:w="103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Теория</w:t>
            </w:r>
          </w:p>
        </w:tc>
        <w:tc>
          <w:tcPr>
            <w:tcW w:w="124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Практика</w:t>
            </w:r>
          </w:p>
        </w:tc>
        <w:tc>
          <w:tcPr>
            <w:tcW w:w="1027"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Всего</w:t>
            </w:r>
          </w:p>
        </w:tc>
        <w:tc>
          <w:tcPr>
            <w:tcW w:w="2029" w:type="dxa"/>
            <w:vMerge/>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1</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Вводное занятие.</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    беседа</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2</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Правила игры и содержание инвентаря</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1</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1</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    беседа</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3</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Общая физическая подготовка</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4</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16</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20</w:t>
            </w:r>
          </w:p>
        </w:tc>
        <w:tc>
          <w:tcPr>
            <w:tcW w:w="2029" w:type="dxa"/>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color w:val="000000"/>
                <w:sz w:val="28"/>
                <w:szCs w:val="28"/>
                <w:lang w:eastAsia="ru-RU"/>
              </w:rPr>
              <w:t>Упражнения по карточкам</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4</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Специальная физическая подготовка</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4</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16</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20</w:t>
            </w:r>
          </w:p>
        </w:tc>
        <w:tc>
          <w:tcPr>
            <w:tcW w:w="2029" w:type="dxa"/>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color w:val="000000"/>
                <w:sz w:val="28"/>
                <w:szCs w:val="28"/>
                <w:lang w:eastAsia="ru-RU"/>
              </w:rPr>
              <w:t xml:space="preserve">    Контрольная</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5</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Техническая подготовка.</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8</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26</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34</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   зачёт  </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6</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Игры с партнером</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4</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26</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30</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  соревнования</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7</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Игры на счет в парах</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4</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26</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30</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 упражнения по         карточкам</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xml:space="preserve">   8</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Соревнования</w:t>
            </w:r>
          </w:p>
        </w:tc>
        <w:tc>
          <w:tcPr>
            <w:tcW w:w="103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1</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5</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6</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 xml:space="preserve">  Соревнования</w:t>
            </w:r>
          </w:p>
        </w:tc>
      </w:tr>
      <w:tr w:rsidR="00ED7870" w:rsidRPr="004B62DF" w:rsidTr="00C94F84">
        <w:tc>
          <w:tcPr>
            <w:tcW w:w="752"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w:t>
            </w:r>
          </w:p>
        </w:tc>
        <w:tc>
          <w:tcPr>
            <w:tcW w:w="3418" w:type="dxa"/>
            <w:shd w:val="clear" w:color="auto" w:fill="auto"/>
            <w:hideMark/>
          </w:tcPr>
          <w:p w:rsidR="00ED7870" w:rsidRPr="004B62DF" w:rsidRDefault="00ED7870" w:rsidP="00C94F84">
            <w:pPr>
              <w:spacing w:after="0" w:line="240" w:lineRule="auto"/>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ИТОГО</w:t>
            </w:r>
          </w:p>
        </w:tc>
        <w:tc>
          <w:tcPr>
            <w:tcW w:w="1038" w:type="dxa"/>
            <w:shd w:val="clear" w:color="auto" w:fill="auto"/>
            <w:hideMark/>
          </w:tcPr>
          <w:p w:rsidR="00ED7870" w:rsidRPr="004B62DF" w:rsidRDefault="0002463E" w:rsidP="00C94F8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D7870" w:rsidRPr="004B62DF">
              <w:rPr>
                <w:rFonts w:ascii="Times New Roman" w:eastAsia="Times New Roman" w:hAnsi="Times New Roman" w:cs="Times New Roman"/>
                <w:sz w:val="28"/>
                <w:szCs w:val="28"/>
                <w:lang w:eastAsia="ru-RU"/>
              </w:rPr>
              <w:t>8</w:t>
            </w:r>
          </w:p>
        </w:tc>
        <w:tc>
          <w:tcPr>
            <w:tcW w:w="1248"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1</w:t>
            </w:r>
            <w:r w:rsidR="0002463E">
              <w:rPr>
                <w:rFonts w:ascii="Times New Roman" w:eastAsia="Times New Roman" w:hAnsi="Times New Roman" w:cs="Times New Roman"/>
                <w:sz w:val="28"/>
                <w:szCs w:val="28"/>
                <w:lang w:eastAsia="ru-RU"/>
              </w:rPr>
              <w:t>2</w:t>
            </w:r>
            <w:r w:rsidRPr="004B62DF">
              <w:rPr>
                <w:rFonts w:ascii="Times New Roman" w:eastAsia="Times New Roman" w:hAnsi="Times New Roman" w:cs="Times New Roman"/>
                <w:sz w:val="28"/>
                <w:szCs w:val="28"/>
                <w:lang w:eastAsia="ru-RU"/>
              </w:rPr>
              <w:t>6</w:t>
            </w:r>
          </w:p>
        </w:tc>
        <w:tc>
          <w:tcPr>
            <w:tcW w:w="1027" w:type="dxa"/>
            <w:shd w:val="clear" w:color="auto" w:fill="auto"/>
            <w:hideMark/>
          </w:tcPr>
          <w:p w:rsidR="00ED7870" w:rsidRPr="004B62DF" w:rsidRDefault="00ED7870" w:rsidP="00C94F84">
            <w:pPr>
              <w:spacing w:after="0" w:line="240" w:lineRule="auto"/>
              <w:jc w:val="center"/>
              <w:rPr>
                <w:rFonts w:ascii="Times New Roman" w:eastAsia="Times New Roman" w:hAnsi="Times New Roman" w:cs="Times New Roman"/>
                <w:sz w:val="28"/>
                <w:szCs w:val="28"/>
                <w:lang w:eastAsia="ru-RU"/>
              </w:rPr>
            </w:pPr>
            <w:r w:rsidRPr="004B62DF">
              <w:rPr>
                <w:rFonts w:ascii="Times New Roman" w:eastAsia="Times New Roman" w:hAnsi="Times New Roman" w:cs="Times New Roman"/>
                <w:b/>
                <w:bCs/>
                <w:sz w:val="28"/>
                <w:szCs w:val="28"/>
                <w:lang w:eastAsia="ru-RU"/>
              </w:rPr>
              <w:t>144</w:t>
            </w:r>
          </w:p>
        </w:tc>
        <w:tc>
          <w:tcPr>
            <w:tcW w:w="2029" w:type="dxa"/>
          </w:tcPr>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p>
        </w:tc>
      </w:tr>
    </w:tbl>
    <w:p w:rsidR="00ED7870" w:rsidRPr="004B62DF" w:rsidRDefault="00ED7870" w:rsidP="00ED7870">
      <w:pPr>
        <w:spacing w:after="168" w:line="240" w:lineRule="auto"/>
        <w:jc w:val="both"/>
        <w:rPr>
          <w:rFonts w:ascii="Times New Roman" w:eastAsia="Times New Roman" w:hAnsi="Times New Roman" w:cs="Times New Roman"/>
          <w:sz w:val="28"/>
          <w:szCs w:val="28"/>
          <w:lang w:eastAsia="ru-RU"/>
        </w:rPr>
      </w:pPr>
      <w:r w:rsidRPr="004B62DF">
        <w:rPr>
          <w:rFonts w:ascii="Times New Roman" w:eastAsia="Times New Roman" w:hAnsi="Times New Roman" w:cs="Times New Roman"/>
          <w:sz w:val="28"/>
          <w:szCs w:val="28"/>
          <w:lang w:eastAsia="ru-RU"/>
        </w:rPr>
        <w:t> </w:t>
      </w:r>
    </w:p>
    <w:p w:rsidR="00ED7870" w:rsidRPr="0042051A" w:rsidRDefault="00ED7870" w:rsidP="00ED7870">
      <w:pPr>
        <w:spacing w:after="0" w:line="360" w:lineRule="auto"/>
        <w:ind w:firstLine="709"/>
        <w:jc w:val="both"/>
        <w:rPr>
          <w:rFonts w:ascii="Times New Roman" w:eastAsia="Times New Roman" w:hAnsi="Times New Roman" w:cs="Times New Roman"/>
          <w:b/>
          <w:bCs/>
          <w:sz w:val="28"/>
          <w:szCs w:val="28"/>
          <w:shd w:val="clear" w:color="auto" w:fill="FFFFFF"/>
          <w:lang w:eastAsia="ru-RU"/>
        </w:rPr>
      </w:pPr>
      <w:r w:rsidRPr="0042051A">
        <w:rPr>
          <w:rFonts w:ascii="Times New Roman" w:eastAsia="Times New Roman" w:hAnsi="Times New Roman" w:cs="Times New Roman"/>
          <w:b/>
          <w:bCs/>
          <w:sz w:val="28"/>
          <w:szCs w:val="28"/>
          <w:shd w:val="clear" w:color="auto" w:fill="FFFFFF"/>
          <w:lang w:eastAsia="ru-RU"/>
        </w:rPr>
        <w:t>Содержание программы.</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1. Вводное занятие</w:t>
      </w:r>
      <w:r w:rsidR="001F121A">
        <w:rPr>
          <w:rFonts w:ascii="Times New Roman" w:eastAsia="Times New Roman" w:hAnsi="Times New Roman" w:cs="Times New Roman"/>
          <w:b/>
          <w:bCs/>
          <w:i/>
          <w:iCs/>
          <w:sz w:val="28"/>
          <w:szCs w:val="28"/>
          <w:shd w:val="clear" w:color="auto" w:fill="FFFFFF"/>
          <w:lang w:eastAsia="ru-RU"/>
        </w:rPr>
        <w:t xml:space="preserve"> (2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Знакомство. Ознакомление с расписанием занятий, правила поведения на занятии. Правила пожарной безопасности. План работы объединения на год. Форма одежды и внешний вид теннисиста. Спортивный инвентарь необходимый для занятий.</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2. Правила игры и содержание инвентаря</w:t>
      </w:r>
      <w:r w:rsidR="001F121A">
        <w:rPr>
          <w:rFonts w:ascii="Times New Roman" w:eastAsia="Times New Roman" w:hAnsi="Times New Roman" w:cs="Times New Roman"/>
          <w:b/>
          <w:bCs/>
          <w:i/>
          <w:iCs/>
          <w:sz w:val="28"/>
          <w:szCs w:val="28"/>
          <w:shd w:val="clear" w:color="auto" w:fill="FFFFFF"/>
          <w:lang w:eastAsia="ru-RU"/>
        </w:rPr>
        <w:t xml:space="preserve"> (2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Знакомство с правилами игры в настольный теннис. Содержание инвентаря и уход за ним. Личная гигиена спортсмена.</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sidRPr="0042051A">
        <w:rPr>
          <w:rFonts w:ascii="Times New Roman" w:eastAsia="Times New Roman" w:hAnsi="Times New Roman" w:cs="Times New Roman"/>
          <w:sz w:val="28"/>
          <w:szCs w:val="28"/>
          <w:lang w:eastAsia="ru-RU"/>
        </w:rPr>
        <w:t> Разновидности вертикальной хватки. Разновидности горизонтальной хватки.</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3. Общая физическая подготовка</w:t>
      </w:r>
      <w:r w:rsidR="008242DB">
        <w:rPr>
          <w:rFonts w:ascii="Times New Roman" w:eastAsia="Times New Roman" w:hAnsi="Times New Roman" w:cs="Times New Roman"/>
          <w:b/>
          <w:bCs/>
          <w:i/>
          <w:iCs/>
          <w:sz w:val="28"/>
          <w:szCs w:val="28"/>
          <w:shd w:val="clear" w:color="auto" w:fill="FFFFFF"/>
          <w:lang w:eastAsia="ru-RU"/>
        </w:rPr>
        <w:t xml:space="preserve"> (20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Понятие о физических качествах, их развитии. Составление комплексов упражнений.</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sidRPr="0042051A">
        <w:rPr>
          <w:rFonts w:ascii="Times New Roman" w:eastAsia="Times New Roman" w:hAnsi="Times New Roman" w:cs="Times New Roman"/>
          <w:sz w:val="28"/>
          <w:szCs w:val="28"/>
          <w:lang w:eastAsia="ru-RU"/>
        </w:rPr>
        <w:t xml:space="preserve"> Упражнения общефизической подготовки:</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на развитие подвижности в суставах рук и ног; вращения в лучезапястных, локтевых и плечевых суставах, сгибание и разгибание стоп ног; повороты, наклоны и вращения туловища в различных направлениях; подъем согнутых ног к груди из положения виса на гимнастической стенке; подъем ног за голову с касанием их носками пола за головой из положения лежа на спине; подъем туловища с касанием пальцами рук носков ног из положения лежа на спине.</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Медленный бег на время; челночный бег 5 по 15 м и 3 по 10 м, бег на короткие дистанции 20 и 30 м на время; прыжковые упражнения.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с предметами (с набивными мячами, скакалками, гимнастическими палками, мешочками с песком).</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Подвижные игры с мячом и без него.</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для развития равновесия.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на координацию движений.</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4. Специальная физическая подготовка</w:t>
      </w:r>
      <w:r w:rsidR="008242DB">
        <w:rPr>
          <w:rFonts w:ascii="Times New Roman" w:eastAsia="Times New Roman" w:hAnsi="Times New Roman" w:cs="Times New Roman"/>
          <w:b/>
          <w:bCs/>
          <w:i/>
          <w:iCs/>
          <w:sz w:val="28"/>
          <w:szCs w:val="28"/>
          <w:shd w:val="clear" w:color="auto" w:fill="FFFFFF"/>
          <w:lang w:eastAsia="ru-RU"/>
        </w:rPr>
        <w:t xml:space="preserve"> (20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u w:val="single"/>
          <w:lang w:eastAsia="ru-RU"/>
        </w:rPr>
        <w:t>Разминочный комплекс упражнений</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в движении. Упражнения для освоения техники игры. Разогревающие и дыхательные упражнения. Упражнения, развивающие гибкость.</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u w:val="single"/>
          <w:lang w:eastAsia="ru-RU"/>
        </w:rPr>
        <w:t>Упражнения с мячом</w:t>
      </w:r>
      <w:r w:rsidRPr="0042051A">
        <w:rPr>
          <w:rFonts w:ascii="Times New Roman" w:eastAsia="Times New Roman" w:hAnsi="Times New Roman" w:cs="Times New Roman"/>
          <w:sz w:val="28"/>
          <w:szCs w:val="28"/>
          <w:lang w:eastAsia="ru-RU"/>
        </w:rPr>
        <w:t>. Удары по мячу справа и слева. Вращение мяча.</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имитирующие технику ударов. Упражнения, имитирующие технику передвижений.</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Освоение приема: имитация движений без мяча, отработка элементов у стенки, изучение приема в игровой обстановке на столе. Ознакомление с движением рук без мяча. Тренировка движения в игровой обстановке. Тренировка правильного и быстрого передвижения у стола. Развитие быстроты реакции.</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Имитация движений без мяча. Отработка приема на тренажере. Отработка индивид. у стенки, с партнером. Отработка в игровой обстановке у стола.</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Ознакомление с движением без мяча. Изучение движения в игровой обстановке по движущемуся мячу: упражнения у стенки, на столе со щитом, с партнером. Совмещение выполнения технического приема с элементами передвижения.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Совершенствование навыков освоенных приемов срезок и накатов на столе в различных направлениях и сочетаниях. Совмещение выполнения приемов с техникой передвижений.</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с подбросом мяча без ракетки; упражнения, имитирующие сам удар, без мяча, контролируя движения у зеркала. Работа над выполнением подачи с мячом у стола, придвинутого к стене. Попадание мячом в нарисованную на столе мишень.</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Выполнение имитационных упражнений данным видом подачи, контролируя свои движения перед зеркалом. Работа над выполнением подачи с мячом на столе, придвинутом к стене. Выполнение подач, придавая мячу различные виды вращения.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Имитация движений ракеткой без мяча. Отработка подачи на столе, придвинутом к стене. Попадание мячом в нарисованную на столе мишень. Выполнение подач, придавая мячу различные виды вращения.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Демонстрация удара тренером. Освоение основной стойки – положения: постановка ног и разворот туловища. Ознакомление с движением рук без мяча. Учить согласованности движений во время выполнения подрезки, скоординированности движений туловища, плеча, предплечья и кисти. Изучение движений в игровой обстановке.</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для мышц кисти руки: имитационные упражнения с ракеткой без мяча. Закрепление приемов освоенных подач.</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5. Техническая подготовка</w:t>
      </w:r>
      <w:r w:rsidR="008242DB">
        <w:rPr>
          <w:rFonts w:ascii="Times New Roman" w:eastAsia="Times New Roman" w:hAnsi="Times New Roman" w:cs="Times New Roman"/>
          <w:b/>
          <w:bCs/>
          <w:i/>
          <w:iCs/>
          <w:sz w:val="28"/>
          <w:szCs w:val="28"/>
          <w:shd w:val="clear" w:color="auto" w:fill="FFFFFF"/>
          <w:lang w:eastAsia="ru-RU"/>
        </w:rPr>
        <w:t xml:space="preserve"> (34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 xml:space="preserve">Знакомство с понятием </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тактика</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 xml:space="preserve">. Виды технических приемов по тактической направленности. Указания для ведения правильной тактики игры: через сложную подачу, активную игру, погашение активной тактики соперника, вынуждение соперника больше двигаться у стола, использование при подачах эффекта отклонения траектории мяча. Тактический вариант: </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смена игрового ритма</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 xml:space="preserve">Главное правило – при приеме подачи стремление овладеть инициативой ведения борьбы. Указания по приему длинных подач. Указания по приему коротких подач. Тактический вариант: </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длительный розыгрыш очка</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 xml:space="preserve">. Тактический вариант </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перехват инициативы</w:t>
      </w:r>
      <w:r>
        <w:rPr>
          <w:rFonts w:ascii="Times New Roman" w:eastAsia="Times New Roman" w:hAnsi="Times New Roman" w:cs="Times New Roman"/>
          <w:sz w:val="28"/>
          <w:szCs w:val="28"/>
          <w:lang w:eastAsia="ru-RU"/>
        </w:rPr>
        <w:t>»</w:t>
      </w:r>
      <w:r w:rsidRPr="0042051A">
        <w:rPr>
          <w:rFonts w:ascii="Times New Roman" w:eastAsia="Times New Roman" w:hAnsi="Times New Roman" w:cs="Times New Roman"/>
          <w:sz w:val="28"/>
          <w:szCs w:val="28"/>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Pr>
          <w:rFonts w:ascii="Times New Roman" w:eastAsia="Times New Roman" w:hAnsi="Times New Roman" w:cs="Times New Roman"/>
          <w:i/>
          <w:iCs/>
          <w:sz w:val="28"/>
          <w:szCs w:val="28"/>
          <w:u w:val="single"/>
          <w:lang w:eastAsia="ru-RU"/>
        </w:rPr>
        <w:t xml:space="preserve"> </w:t>
      </w:r>
      <w:r w:rsidRPr="0042051A">
        <w:rPr>
          <w:rFonts w:ascii="Times New Roman" w:eastAsia="Times New Roman" w:hAnsi="Times New Roman" w:cs="Times New Roman"/>
          <w:sz w:val="28"/>
          <w:szCs w:val="28"/>
          <w:lang w:eastAsia="ru-RU"/>
        </w:rPr>
        <w:t>Различные виды жонглирования мячом; удары по мячу правой и левой стороной ракетки, двумя сторонами поочередно; удары по мячу на разную высоту с последующей его ловлей ракеткой без отскока от нее правой и левой стороной ракетки.</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Упражнения с ракеткой и мячом в движении: шагом, бегом, бегом с жонглированием ракеткой; то же, но с поворотами, изменением направления бега, шагом; бегом с мячом, лежащим на поверхности игровой плоскости ракетки.</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Удары справа и слева ракеткой по мячу у тренировочной стенки, у приставленной половинки стола к тренировочной стенке – серийные удары, одиночные удары.</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Удар на столе по мячу, выбрасываемому тренером или партнером.</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Освоение хватки и закрепление ее через упражнения.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Передвижения, держа мяч на ракетке, следя за хваткой. Перекатывание мяча на ракетке. Многократные подбивания мяча ракеткой. Ведение мяча ракеткой, ударяя об пол.</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Нейтральная стойка теннисиста. Одношажный способ передвижений. Шаги, переступания, выпады, приставные шаги. Имитационные упражнения и тренировки у стола.</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Двушажный способ передвижений. Скрещенные и приставные шаги. Имитационные упражнения и простые упражнения с определенными заданиями в тренировке у стола для скорейшего освоения техники передвижения.</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6. Игры с партнером</w:t>
      </w:r>
      <w:r w:rsidR="008242DB">
        <w:rPr>
          <w:rFonts w:ascii="Times New Roman" w:eastAsia="Times New Roman" w:hAnsi="Times New Roman" w:cs="Times New Roman"/>
          <w:b/>
          <w:bCs/>
          <w:i/>
          <w:iCs/>
          <w:sz w:val="28"/>
          <w:szCs w:val="28"/>
          <w:shd w:val="clear" w:color="auto" w:fill="FFFFFF"/>
          <w:lang w:eastAsia="ru-RU"/>
        </w:rPr>
        <w:t xml:space="preserve"> (30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Техника основных ударов и подач в игре с партнёром. Правила совмещения выполнения приёмов с техникой передвижения.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Основные удары и подачи в игре с партнером. Работа над совмещением выполнения приемов с техникой передвижения.</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7. Игры на счет в парах</w:t>
      </w:r>
      <w:r w:rsidR="008242DB">
        <w:rPr>
          <w:rFonts w:ascii="Times New Roman" w:eastAsia="Times New Roman" w:hAnsi="Times New Roman" w:cs="Times New Roman"/>
          <w:b/>
          <w:bCs/>
          <w:i/>
          <w:iCs/>
          <w:sz w:val="28"/>
          <w:szCs w:val="28"/>
          <w:shd w:val="clear" w:color="auto" w:fill="FFFFFF"/>
          <w:lang w:eastAsia="ru-RU"/>
        </w:rPr>
        <w:t xml:space="preserve"> (30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Правила игры на счет (во время соревнований). Судейские термины.</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Игра на счет (соревнования). Выполнение указаний судьи во время игры (судейские термины). Проведение игр на счет в парах.</w:t>
      </w:r>
    </w:p>
    <w:p w:rsidR="00ED7870" w:rsidRPr="0042051A" w:rsidRDefault="00ED7870" w:rsidP="00ED7870">
      <w:pPr>
        <w:spacing w:after="0" w:line="360" w:lineRule="auto"/>
        <w:ind w:firstLine="709"/>
        <w:jc w:val="both"/>
        <w:rPr>
          <w:rFonts w:ascii="Times New Roman" w:eastAsia="Times New Roman" w:hAnsi="Times New Roman" w:cs="Times New Roman"/>
          <w:b/>
          <w:bCs/>
          <w:i/>
          <w:iCs/>
          <w:sz w:val="28"/>
          <w:szCs w:val="28"/>
          <w:shd w:val="clear" w:color="auto" w:fill="FFFFFF"/>
          <w:lang w:eastAsia="ru-RU"/>
        </w:rPr>
      </w:pPr>
      <w:r w:rsidRPr="0042051A">
        <w:rPr>
          <w:rFonts w:ascii="Times New Roman" w:eastAsia="Times New Roman" w:hAnsi="Times New Roman" w:cs="Times New Roman"/>
          <w:b/>
          <w:bCs/>
          <w:i/>
          <w:iCs/>
          <w:sz w:val="28"/>
          <w:szCs w:val="28"/>
          <w:shd w:val="clear" w:color="auto" w:fill="FFFFFF"/>
          <w:lang w:eastAsia="ru-RU"/>
        </w:rPr>
        <w:t>8. Соревнования</w:t>
      </w:r>
      <w:r w:rsidR="008242DB">
        <w:rPr>
          <w:rFonts w:ascii="Times New Roman" w:eastAsia="Times New Roman" w:hAnsi="Times New Roman" w:cs="Times New Roman"/>
          <w:b/>
          <w:bCs/>
          <w:i/>
          <w:iCs/>
          <w:sz w:val="28"/>
          <w:szCs w:val="28"/>
          <w:shd w:val="clear" w:color="auto" w:fill="FFFFFF"/>
          <w:lang w:eastAsia="ru-RU"/>
        </w:rPr>
        <w:t xml:space="preserve"> (6 ч.)</w:t>
      </w:r>
      <w:r w:rsidRPr="0042051A">
        <w:rPr>
          <w:rFonts w:ascii="Times New Roman" w:eastAsia="Times New Roman" w:hAnsi="Times New Roman" w:cs="Times New Roman"/>
          <w:b/>
          <w:bCs/>
          <w:i/>
          <w:iCs/>
          <w:sz w:val="28"/>
          <w:szCs w:val="28"/>
          <w:shd w:val="clear" w:color="auto" w:fill="FFFFFF"/>
          <w:lang w:eastAsia="ru-RU"/>
        </w:rPr>
        <w:t>.</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Правила игры. Правила применения тактических и технических действий.</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u w:val="single"/>
          <w:lang w:eastAsia="ru-RU"/>
        </w:rPr>
        <w:t>Практика:</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Турнир по настольному теннису. Применение всех полученных навыков, приемов и ударов в игре с партнером.</w:t>
      </w:r>
    </w:p>
    <w:p w:rsidR="008242DB" w:rsidRDefault="008242DB" w:rsidP="00ED7870">
      <w:pPr>
        <w:spacing w:after="0" w:line="360" w:lineRule="auto"/>
        <w:ind w:firstLine="709"/>
        <w:jc w:val="both"/>
        <w:rPr>
          <w:rFonts w:ascii="Times New Roman" w:eastAsia="Times New Roman" w:hAnsi="Times New Roman" w:cs="Times New Roman"/>
          <w:b/>
          <w:color w:val="000000"/>
          <w:sz w:val="28"/>
          <w:szCs w:val="28"/>
          <w:lang w:eastAsia="ru-RU"/>
        </w:rPr>
      </w:pPr>
    </w:p>
    <w:p w:rsidR="00ED7870" w:rsidRPr="0042051A" w:rsidRDefault="00ED7870" w:rsidP="00ED7870">
      <w:pPr>
        <w:spacing w:after="0" w:line="360" w:lineRule="auto"/>
        <w:ind w:firstLine="709"/>
        <w:jc w:val="both"/>
        <w:rPr>
          <w:rFonts w:ascii="Times New Roman" w:eastAsia="Times New Roman" w:hAnsi="Times New Roman" w:cs="Times New Roman"/>
          <w:b/>
          <w:bCs/>
          <w:i/>
          <w:iCs/>
          <w:color w:val="333333"/>
          <w:sz w:val="28"/>
          <w:szCs w:val="28"/>
          <w:shd w:val="clear" w:color="auto" w:fill="FFFFFF"/>
          <w:lang w:eastAsia="ru-RU"/>
        </w:rPr>
      </w:pPr>
      <w:r w:rsidRPr="0042051A">
        <w:rPr>
          <w:rFonts w:ascii="Times New Roman" w:eastAsia="Times New Roman" w:hAnsi="Times New Roman" w:cs="Times New Roman"/>
          <w:b/>
          <w:color w:val="000000"/>
          <w:sz w:val="28"/>
          <w:szCs w:val="28"/>
          <w:lang w:eastAsia="ru-RU"/>
        </w:rPr>
        <w:t>1.4. Предполагаемые результаты.</w:t>
      </w:r>
      <w:r w:rsidRPr="0042051A">
        <w:rPr>
          <w:rFonts w:ascii="Times New Roman" w:eastAsia="Times New Roman" w:hAnsi="Times New Roman" w:cs="Times New Roman"/>
          <w:b/>
          <w:bCs/>
          <w:i/>
          <w:iCs/>
          <w:color w:val="333333"/>
          <w:sz w:val="28"/>
          <w:szCs w:val="28"/>
          <w:shd w:val="clear" w:color="auto" w:fill="FFFFFF"/>
          <w:lang w:eastAsia="ru-RU"/>
        </w:rPr>
        <w:t xml:space="preserve"> </w:t>
      </w:r>
    </w:p>
    <w:p w:rsidR="00ED7870" w:rsidRPr="0042051A" w:rsidRDefault="00ED7870" w:rsidP="00ED7870">
      <w:pPr>
        <w:spacing w:after="0" w:line="360" w:lineRule="auto"/>
        <w:ind w:firstLine="709"/>
        <w:jc w:val="both"/>
        <w:rPr>
          <w:rFonts w:ascii="Times New Roman" w:eastAsia="Times New Roman" w:hAnsi="Times New Roman" w:cs="Times New Roman"/>
          <w:b/>
          <w:bCs/>
          <w:i/>
          <w:iCs/>
          <w:color w:val="000000" w:themeColor="text1"/>
          <w:sz w:val="28"/>
          <w:szCs w:val="28"/>
          <w:shd w:val="clear" w:color="auto" w:fill="FFFFFF"/>
          <w:lang w:eastAsia="ru-RU"/>
        </w:rPr>
      </w:pPr>
      <w:r w:rsidRPr="0042051A">
        <w:rPr>
          <w:rFonts w:ascii="Times New Roman" w:eastAsia="Times New Roman" w:hAnsi="Times New Roman" w:cs="Times New Roman"/>
          <w:b/>
          <w:bCs/>
          <w:i/>
          <w:iCs/>
          <w:color w:val="000000" w:themeColor="text1"/>
          <w:sz w:val="28"/>
          <w:szCs w:val="28"/>
          <w:shd w:val="clear" w:color="auto" w:fill="FFFFFF"/>
          <w:lang w:eastAsia="ru-RU"/>
        </w:rPr>
        <w:t>По образовательному компоненту программы:</w:t>
      </w:r>
    </w:p>
    <w:p w:rsidR="00ED7870" w:rsidRPr="0042051A" w:rsidRDefault="00C94F84" w:rsidP="00ED7870">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будут </w:t>
      </w:r>
      <w:r w:rsidR="00ED7870" w:rsidRPr="0042051A">
        <w:rPr>
          <w:rFonts w:ascii="Times New Roman" w:eastAsia="Times New Roman" w:hAnsi="Times New Roman" w:cs="Times New Roman"/>
          <w:color w:val="000000" w:themeColor="text1"/>
          <w:sz w:val="28"/>
          <w:szCs w:val="28"/>
          <w:lang w:eastAsia="ru-RU"/>
        </w:rPr>
        <w:t>знать, что систематические занятия физическими упражнениями укрепляют здоровье;</w:t>
      </w:r>
    </w:p>
    <w:p w:rsidR="00ED7870" w:rsidRPr="0042051A" w:rsidRDefault="00C94F84" w:rsidP="00ED7870">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будут </w:t>
      </w:r>
      <w:r w:rsidR="00ED7870" w:rsidRPr="0042051A">
        <w:rPr>
          <w:rFonts w:ascii="Times New Roman" w:eastAsia="Times New Roman" w:hAnsi="Times New Roman" w:cs="Times New Roman"/>
          <w:color w:val="000000" w:themeColor="text1"/>
          <w:sz w:val="28"/>
          <w:szCs w:val="28"/>
          <w:lang w:eastAsia="ru-RU"/>
        </w:rPr>
        <w:t>иметь знания и умения в области раздела физической культуры и спорта – спортивные игры (настольный теннис);</w:t>
      </w:r>
    </w:p>
    <w:p w:rsidR="00ED7870" w:rsidRPr="0042051A" w:rsidRDefault="00ED7870" w:rsidP="00ED7870">
      <w:pPr>
        <w:spacing w:after="0" w:line="360" w:lineRule="auto"/>
        <w:ind w:firstLine="709"/>
        <w:jc w:val="both"/>
        <w:rPr>
          <w:rFonts w:ascii="Times New Roman" w:eastAsia="Times New Roman" w:hAnsi="Times New Roman" w:cs="Times New Roman"/>
          <w:b/>
          <w:bCs/>
          <w:i/>
          <w:iCs/>
          <w:color w:val="000000" w:themeColor="text1"/>
          <w:sz w:val="28"/>
          <w:szCs w:val="28"/>
          <w:shd w:val="clear" w:color="auto" w:fill="FFFFFF"/>
          <w:lang w:eastAsia="ru-RU"/>
        </w:rPr>
      </w:pPr>
      <w:r w:rsidRPr="0042051A">
        <w:rPr>
          <w:rFonts w:ascii="Times New Roman" w:eastAsia="Times New Roman" w:hAnsi="Times New Roman" w:cs="Times New Roman"/>
          <w:b/>
          <w:bCs/>
          <w:i/>
          <w:iCs/>
          <w:color w:val="000000" w:themeColor="text1"/>
          <w:sz w:val="28"/>
          <w:szCs w:val="28"/>
          <w:shd w:val="clear" w:color="auto" w:fill="FFFFFF"/>
          <w:lang w:eastAsia="ru-RU"/>
        </w:rPr>
        <w:t>По развивающему компоненту программы:</w:t>
      </w:r>
    </w:p>
    <w:p w:rsidR="00ED7870" w:rsidRPr="0042051A" w:rsidRDefault="00A045C3" w:rsidP="00ED7870">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будут </w:t>
      </w:r>
      <w:r w:rsidR="00ED7870" w:rsidRPr="0042051A">
        <w:rPr>
          <w:rFonts w:ascii="Times New Roman" w:eastAsia="Times New Roman" w:hAnsi="Times New Roman" w:cs="Times New Roman"/>
          <w:color w:val="000000" w:themeColor="text1"/>
          <w:sz w:val="28"/>
          <w:szCs w:val="28"/>
          <w:lang w:eastAsia="ru-RU"/>
        </w:rPr>
        <w:t>уметь выполнять основные приемы передвижений в игре.</w:t>
      </w:r>
    </w:p>
    <w:p w:rsidR="00ED7870" w:rsidRPr="0042051A" w:rsidRDefault="00ED7870" w:rsidP="00ED7870">
      <w:pPr>
        <w:spacing w:after="0" w:line="360" w:lineRule="auto"/>
        <w:ind w:firstLine="709"/>
        <w:jc w:val="both"/>
        <w:rPr>
          <w:rFonts w:ascii="Times New Roman" w:eastAsia="Times New Roman" w:hAnsi="Times New Roman" w:cs="Times New Roman"/>
          <w:b/>
          <w:bCs/>
          <w:i/>
          <w:iCs/>
          <w:color w:val="000000" w:themeColor="text1"/>
          <w:sz w:val="28"/>
          <w:szCs w:val="28"/>
          <w:shd w:val="clear" w:color="auto" w:fill="FFFFFF"/>
          <w:lang w:eastAsia="ru-RU"/>
        </w:rPr>
      </w:pPr>
      <w:r w:rsidRPr="0042051A">
        <w:rPr>
          <w:rFonts w:ascii="Times New Roman" w:eastAsia="Times New Roman" w:hAnsi="Times New Roman" w:cs="Times New Roman"/>
          <w:b/>
          <w:bCs/>
          <w:i/>
          <w:iCs/>
          <w:color w:val="000000" w:themeColor="text1"/>
          <w:sz w:val="28"/>
          <w:szCs w:val="28"/>
          <w:shd w:val="clear" w:color="auto" w:fill="FFFFFF"/>
          <w:lang w:eastAsia="ru-RU"/>
        </w:rPr>
        <w:t>По воспитательному компоненту программы:</w:t>
      </w:r>
    </w:p>
    <w:p w:rsidR="00ED7870" w:rsidRPr="0042051A" w:rsidRDefault="00A045C3" w:rsidP="00ED787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w:t>
      </w:r>
      <w:r w:rsidR="008242DB">
        <w:rPr>
          <w:rFonts w:ascii="Times New Roman" w:eastAsia="Times New Roman" w:hAnsi="Times New Roman" w:cs="Times New Roman"/>
          <w:color w:val="000000" w:themeColor="text1"/>
          <w:sz w:val="28"/>
          <w:szCs w:val="28"/>
          <w:lang w:eastAsia="ru-RU"/>
        </w:rPr>
        <w:t>о</w:t>
      </w:r>
      <w:r>
        <w:rPr>
          <w:rFonts w:ascii="Times New Roman" w:eastAsia="Times New Roman" w:hAnsi="Times New Roman" w:cs="Times New Roman"/>
          <w:color w:val="000000" w:themeColor="text1"/>
          <w:sz w:val="28"/>
          <w:szCs w:val="28"/>
          <w:lang w:eastAsia="ru-RU"/>
        </w:rPr>
        <w:t>в</w:t>
      </w:r>
      <w:r w:rsidR="008242DB">
        <w:rPr>
          <w:rFonts w:ascii="Times New Roman" w:eastAsia="Times New Roman" w:hAnsi="Times New Roman" w:cs="Times New Roman"/>
          <w:color w:val="000000" w:themeColor="text1"/>
          <w:sz w:val="28"/>
          <w:szCs w:val="28"/>
          <w:lang w:eastAsia="ru-RU"/>
        </w:rPr>
        <w:t>ьют</w:t>
      </w:r>
      <w:r>
        <w:rPr>
          <w:rFonts w:ascii="Times New Roman" w:eastAsia="Times New Roman" w:hAnsi="Times New Roman" w:cs="Times New Roman"/>
          <w:color w:val="000000" w:themeColor="text1"/>
          <w:sz w:val="28"/>
          <w:szCs w:val="28"/>
          <w:lang w:eastAsia="ru-RU"/>
        </w:rPr>
        <w:t xml:space="preserve"> </w:t>
      </w:r>
      <w:r w:rsidR="00ED7870" w:rsidRPr="0042051A">
        <w:rPr>
          <w:rFonts w:ascii="Times New Roman" w:eastAsia="Times New Roman" w:hAnsi="Times New Roman" w:cs="Times New Roman"/>
          <w:color w:val="000000" w:themeColor="text1"/>
          <w:sz w:val="28"/>
          <w:szCs w:val="28"/>
          <w:lang w:eastAsia="ru-RU"/>
        </w:rPr>
        <w:t>чувство коллективизма, взаимопомощи и взаимовыручки;</w:t>
      </w:r>
    </w:p>
    <w:p w:rsidR="00ED7870" w:rsidRPr="0042051A" w:rsidRDefault="00A045C3" w:rsidP="00ED787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выраб</w:t>
      </w:r>
      <w:r w:rsidR="008242DB">
        <w:rPr>
          <w:rFonts w:ascii="Times New Roman" w:eastAsia="Times New Roman" w:hAnsi="Times New Roman" w:cs="Times New Roman"/>
          <w:color w:val="000000" w:themeColor="text1"/>
          <w:sz w:val="28"/>
          <w:szCs w:val="28"/>
          <w:lang w:eastAsia="ru-RU"/>
        </w:rPr>
        <w:t>о</w:t>
      </w:r>
      <w:r>
        <w:rPr>
          <w:rFonts w:ascii="Times New Roman" w:eastAsia="Times New Roman" w:hAnsi="Times New Roman" w:cs="Times New Roman"/>
          <w:color w:val="000000" w:themeColor="text1"/>
          <w:sz w:val="28"/>
          <w:szCs w:val="28"/>
          <w:lang w:eastAsia="ru-RU"/>
        </w:rPr>
        <w:t>т</w:t>
      </w:r>
      <w:r w:rsidR="008242DB">
        <w:rPr>
          <w:rFonts w:ascii="Times New Roman" w:eastAsia="Times New Roman" w:hAnsi="Times New Roman" w:cs="Times New Roman"/>
          <w:color w:val="000000" w:themeColor="text1"/>
          <w:sz w:val="28"/>
          <w:szCs w:val="28"/>
          <w:lang w:eastAsia="ru-RU"/>
        </w:rPr>
        <w:t>ают</w:t>
      </w:r>
      <w:r w:rsidR="00ED7870" w:rsidRPr="0042051A">
        <w:rPr>
          <w:rFonts w:ascii="Times New Roman" w:eastAsia="Times New Roman" w:hAnsi="Times New Roman" w:cs="Times New Roman"/>
          <w:color w:val="000000" w:themeColor="text1"/>
          <w:sz w:val="28"/>
          <w:szCs w:val="28"/>
          <w:lang w:eastAsia="ru-RU"/>
        </w:rPr>
        <w:t xml:space="preserve"> личную дисциплинированность;</w:t>
      </w:r>
    </w:p>
    <w:p w:rsidR="00ED7870" w:rsidRPr="0042051A" w:rsidRDefault="00A045C3" w:rsidP="00ED787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будут </w:t>
      </w:r>
      <w:r w:rsidR="00ED7870" w:rsidRPr="0042051A">
        <w:rPr>
          <w:rFonts w:ascii="Times New Roman" w:eastAsia="Times New Roman" w:hAnsi="Times New Roman" w:cs="Times New Roman"/>
          <w:color w:val="000000" w:themeColor="text1"/>
          <w:sz w:val="28"/>
          <w:szCs w:val="28"/>
          <w:lang w:eastAsia="ru-RU"/>
        </w:rPr>
        <w:t>пропагандировать здоровый образ жизни,</w:t>
      </w:r>
    </w:p>
    <w:p w:rsidR="00ED7870" w:rsidRPr="0042051A" w:rsidRDefault="00A045C3" w:rsidP="00ED787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будут </w:t>
      </w:r>
      <w:r w:rsidR="00ED7870" w:rsidRPr="0042051A">
        <w:rPr>
          <w:rFonts w:ascii="Times New Roman" w:eastAsia="Times New Roman" w:hAnsi="Times New Roman" w:cs="Times New Roman"/>
          <w:color w:val="000000" w:themeColor="text1"/>
          <w:sz w:val="28"/>
          <w:szCs w:val="28"/>
          <w:lang w:eastAsia="ru-RU"/>
        </w:rPr>
        <w:t>участвовать в спортивно-массовых мероприятиях и физкультурно-оздоровительных праздниках.</w:t>
      </w:r>
    </w:p>
    <w:p w:rsidR="00ED7870" w:rsidRPr="004B62DF" w:rsidRDefault="00ED7870" w:rsidP="00ED7870">
      <w:pPr>
        <w:widowControl w:val="0"/>
        <w:shd w:val="clear" w:color="auto" w:fill="FFFFFF"/>
        <w:spacing w:after="0" w:line="240" w:lineRule="auto"/>
        <w:rPr>
          <w:rFonts w:ascii="Times New Roman" w:hAnsi="Times New Roman" w:cs="Times New Roman"/>
          <w:sz w:val="28"/>
          <w:szCs w:val="28"/>
          <w:lang w:eastAsia="ru-RU"/>
        </w:rPr>
      </w:pPr>
    </w:p>
    <w:p w:rsidR="00ED7870" w:rsidRPr="004B62DF" w:rsidRDefault="00ED7870" w:rsidP="00ED7870">
      <w:pPr>
        <w:widowControl w:val="0"/>
        <w:shd w:val="clear" w:color="auto" w:fill="FFFFFF"/>
        <w:spacing w:after="0" w:line="360" w:lineRule="auto"/>
        <w:ind w:firstLine="709"/>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b/>
          <w:color w:val="000000"/>
          <w:sz w:val="28"/>
          <w:szCs w:val="28"/>
          <w:lang w:eastAsia="ru-RU"/>
        </w:rPr>
        <w:t xml:space="preserve"> 2 Комплекс организационно-педагогических условий реализации Программы:</w:t>
      </w:r>
    </w:p>
    <w:p w:rsidR="00ED7870" w:rsidRPr="004B62DF" w:rsidRDefault="00ED7870" w:rsidP="00ED7870">
      <w:pPr>
        <w:widowControl w:val="0"/>
        <w:shd w:val="clear" w:color="auto" w:fill="FFFFFF"/>
        <w:spacing w:after="0" w:line="360" w:lineRule="auto"/>
        <w:ind w:firstLine="709"/>
        <w:jc w:val="center"/>
        <w:rPr>
          <w:rFonts w:ascii="Times New Roman" w:hAnsi="Times New Roman" w:cs="Times New Roman"/>
          <w:sz w:val="28"/>
          <w:szCs w:val="28"/>
          <w:lang w:eastAsia="ru-RU"/>
        </w:rPr>
      </w:pPr>
      <w:r w:rsidRPr="004B62DF">
        <w:rPr>
          <w:rFonts w:ascii="Times New Roman" w:eastAsia="Times New Roman" w:hAnsi="Times New Roman" w:cs="Times New Roman"/>
          <w:b/>
          <w:color w:val="000000"/>
          <w:sz w:val="28"/>
          <w:szCs w:val="28"/>
          <w:lang w:eastAsia="ru-RU"/>
        </w:rPr>
        <w:t>Календарный учебный график</w:t>
      </w:r>
    </w:p>
    <w:tbl>
      <w:tblPr>
        <w:tblStyle w:val="a6"/>
        <w:tblW w:w="0" w:type="auto"/>
        <w:tblLook w:val="04A0" w:firstRow="1" w:lastRow="0" w:firstColumn="1" w:lastColumn="0" w:noHBand="0" w:noVBand="1"/>
      </w:tblPr>
      <w:tblGrid>
        <w:gridCol w:w="1591"/>
        <w:gridCol w:w="1591"/>
        <w:gridCol w:w="1594"/>
        <w:gridCol w:w="1589"/>
        <w:gridCol w:w="1617"/>
        <w:gridCol w:w="1589"/>
      </w:tblGrid>
      <w:tr w:rsidR="00ED7870" w:rsidRPr="004B62DF" w:rsidTr="00C94F84">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Год</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 xml:space="preserve">обучения </w:t>
            </w:r>
          </w:p>
          <w:p w:rsidR="00ED7870" w:rsidRPr="004B62DF" w:rsidRDefault="00ED7870" w:rsidP="00C94F84">
            <w:pPr>
              <w:rPr>
                <w:rFonts w:ascii="Times New Roman" w:hAnsi="Times New Roman" w:cs="Times New Roman"/>
                <w:sz w:val="28"/>
                <w:szCs w:val="28"/>
              </w:rPr>
            </w:pPr>
          </w:p>
        </w:tc>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Дата начала</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обучения</w:t>
            </w:r>
          </w:p>
          <w:p w:rsidR="00ED7870" w:rsidRPr="004B62DF" w:rsidRDefault="00ED7870" w:rsidP="00C94F84">
            <w:pPr>
              <w:rPr>
                <w:rFonts w:ascii="Times New Roman" w:hAnsi="Times New Roman" w:cs="Times New Roman"/>
                <w:sz w:val="28"/>
                <w:szCs w:val="28"/>
              </w:rPr>
            </w:pPr>
          </w:p>
        </w:tc>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Дата окончания</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обучения по</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программе</w:t>
            </w:r>
          </w:p>
          <w:p w:rsidR="00ED7870" w:rsidRPr="004B62DF" w:rsidRDefault="00ED7870" w:rsidP="00C94F84">
            <w:pPr>
              <w:rPr>
                <w:rFonts w:ascii="Times New Roman" w:hAnsi="Times New Roman" w:cs="Times New Roman"/>
                <w:sz w:val="28"/>
                <w:szCs w:val="28"/>
              </w:rPr>
            </w:pPr>
          </w:p>
        </w:tc>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Всего</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учебных</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недель</w:t>
            </w:r>
          </w:p>
          <w:p w:rsidR="00ED7870" w:rsidRPr="004B62DF" w:rsidRDefault="00ED7870" w:rsidP="00C94F84">
            <w:pPr>
              <w:rPr>
                <w:rFonts w:ascii="Times New Roman" w:hAnsi="Times New Roman" w:cs="Times New Roman"/>
                <w:sz w:val="28"/>
                <w:szCs w:val="28"/>
              </w:rPr>
            </w:pPr>
          </w:p>
        </w:tc>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Количество</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учебных</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часов</w:t>
            </w:r>
          </w:p>
          <w:p w:rsidR="00ED7870" w:rsidRPr="004B62DF" w:rsidRDefault="00ED7870" w:rsidP="00C94F84">
            <w:pPr>
              <w:rPr>
                <w:rFonts w:ascii="Times New Roman" w:hAnsi="Times New Roman" w:cs="Times New Roman"/>
                <w:sz w:val="28"/>
                <w:szCs w:val="28"/>
              </w:rPr>
            </w:pPr>
          </w:p>
        </w:tc>
        <w:tc>
          <w:tcPr>
            <w:tcW w:w="1596" w:type="dxa"/>
          </w:tcPr>
          <w:p w:rsidR="00ED7870" w:rsidRPr="004B62DF" w:rsidRDefault="00ED7870" w:rsidP="00C94F84">
            <w:pPr>
              <w:shd w:val="clear" w:color="auto" w:fill="FFFFFF"/>
              <w:rPr>
                <w:rFonts w:ascii="Times New Roman" w:hAnsi="Times New Roman" w:cs="Times New Roman"/>
                <w:sz w:val="28"/>
                <w:szCs w:val="28"/>
              </w:rPr>
            </w:pPr>
            <w:r w:rsidRPr="004B62DF">
              <w:rPr>
                <w:rFonts w:ascii="Times New Roman" w:hAnsi="Times New Roman" w:cs="Times New Roman"/>
                <w:color w:val="000000"/>
                <w:sz w:val="28"/>
                <w:szCs w:val="28"/>
                <w:shd w:val="clear" w:color="auto" w:fill="FFFFFF"/>
              </w:rPr>
              <w:t>Режим занятий</w:t>
            </w:r>
          </w:p>
        </w:tc>
      </w:tr>
      <w:tr w:rsidR="00ED7870" w:rsidRPr="004B62DF" w:rsidTr="00C94F84">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1 год</w:t>
            </w:r>
          </w:p>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обучения</w:t>
            </w:r>
          </w:p>
          <w:p w:rsidR="00ED7870" w:rsidRPr="004B62DF" w:rsidRDefault="00ED7870" w:rsidP="00C94F84">
            <w:pPr>
              <w:rPr>
                <w:rFonts w:ascii="Times New Roman" w:hAnsi="Times New Roman" w:cs="Times New Roman"/>
                <w:sz w:val="28"/>
                <w:szCs w:val="28"/>
              </w:rPr>
            </w:pPr>
          </w:p>
        </w:tc>
        <w:tc>
          <w:tcPr>
            <w:tcW w:w="1595" w:type="dxa"/>
          </w:tcPr>
          <w:p w:rsidR="00ED7870" w:rsidRPr="004B62DF" w:rsidRDefault="00ED7870" w:rsidP="00C94F84">
            <w:pPr>
              <w:shd w:val="clear" w:color="auto" w:fill="FFFFFF"/>
              <w:rPr>
                <w:rFonts w:ascii="Times New Roman" w:hAnsi="Times New Roman" w:cs="Times New Roman"/>
                <w:color w:val="000000"/>
                <w:sz w:val="28"/>
                <w:szCs w:val="28"/>
              </w:rPr>
            </w:pPr>
            <w:r w:rsidRPr="004B62DF">
              <w:rPr>
                <w:rFonts w:ascii="Times New Roman" w:hAnsi="Times New Roman" w:cs="Times New Roman"/>
                <w:color w:val="000000"/>
                <w:sz w:val="28"/>
                <w:szCs w:val="28"/>
              </w:rPr>
              <w:t>15 сентября</w:t>
            </w:r>
          </w:p>
          <w:p w:rsidR="00ED7870" w:rsidRPr="004B62DF" w:rsidRDefault="00ED7870" w:rsidP="00C94F84">
            <w:pPr>
              <w:shd w:val="clear" w:color="auto" w:fill="FFFFFF"/>
              <w:rPr>
                <w:rFonts w:ascii="Times New Roman" w:hAnsi="Times New Roman" w:cs="Times New Roman"/>
                <w:sz w:val="28"/>
                <w:szCs w:val="28"/>
              </w:rPr>
            </w:pPr>
          </w:p>
        </w:tc>
        <w:tc>
          <w:tcPr>
            <w:tcW w:w="1595" w:type="dxa"/>
          </w:tcPr>
          <w:p w:rsidR="00ED7870" w:rsidRPr="004B62DF" w:rsidRDefault="00ED7870" w:rsidP="00C94F84">
            <w:pPr>
              <w:rPr>
                <w:rFonts w:ascii="Times New Roman" w:hAnsi="Times New Roman" w:cs="Times New Roman"/>
                <w:sz w:val="28"/>
                <w:szCs w:val="28"/>
              </w:rPr>
            </w:pPr>
            <w:r w:rsidRPr="004B62DF">
              <w:rPr>
                <w:rFonts w:ascii="Times New Roman" w:hAnsi="Times New Roman" w:cs="Times New Roman"/>
                <w:color w:val="000000"/>
                <w:sz w:val="28"/>
                <w:szCs w:val="28"/>
                <w:shd w:val="clear" w:color="auto" w:fill="FFFFFF"/>
              </w:rPr>
              <w:t>31 мая</w:t>
            </w:r>
          </w:p>
        </w:tc>
        <w:tc>
          <w:tcPr>
            <w:tcW w:w="1595" w:type="dxa"/>
          </w:tcPr>
          <w:p w:rsidR="00ED7870" w:rsidRPr="004B62DF" w:rsidRDefault="00ED7870" w:rsidP="00C94F84">
            <w:pPr>
              <w:rPr>
                <w:rFonts w:ascii="Times New Roman" w:hAnsi="Times New Roman" w:cs="Times New Roman"/>
                <w:sz w:val="28"/>
                <w:szCs w:val="28"/>
              </w:rPr>
            </w:pPr>
            <w:r w:rsidRPr="004B62DF">
              <w:rPr>
                <w:rFonts w:ascii="Times New Roman" w:hAnsi="Times New Roman" w:cs="Times New Roman"/>
                <w:color w:val="000000"/>
                <w:sz w:val="28"/>
                <w:szCs w:val="28"/>
                <w:shd w:val="clear" w:color="auto" w:fill="FFFFFF"/>
              </w:rPr>
              <w:t>36</w:t>
            </w:r>
          </w:p>
        </w:tc>
        <w:tc>
          <w:tcPr>
            <w:tcW w:w="1595" w:type="dxa"/>
          </w:tcPr>
          <w:p w:rsidR="00ED7870" w:rsidRPr="004B62DF" w:rsidRDefault="00ED7870" w:rsidP="00C94F84">
            <w:pPr>
              <w:rPr>
                <w:rFonts w:ascii="Times New Roman" w:hAnsi="Times New Roman" w:cs="Times New Roman"/>
                <w:sz w:val="28"/>
                <w:szCs w:val="28"/>
              </w:rPr>
            </w:pPr>
            <w:r w:rsidRPr="004B62DF">
              <w:rPr>
                <w:rFonts w:ascii="Times New Roman" w:hAnsi="Times New Roman" w:cs="Times New Roman"/>
                <w:sz w:val="28"/>
                <w:szCs w:val="28"/>
              </w:rPr>
              <w:t>144</w:t>
            </w:r>
          </w:p>
        </w:tc>
        <w:tc>
          <w:tcPr>
            <w:tcW w:w="1596" w:type="dxa"/>
          </w:tcPr>
          <w:p w:rsidR="00ED7870" w:rsidRPr="004B62DF" w:rsidRDefault="00ED7870" w:rsidP="00C94F84">
            <w:pPr>
              <w:rPr>
                <w:rFonts w:ascii="Times New Roman" w:hAnsi="Times New Roman" w:cs="Times New Roman"/>
                <w:sz w:val="28"/>
                <w:szCs w:val="28"/>
              </w:rPr>
            </w:pPr>
            <w:r w:rsidRPr="004B62DF">
              <w:rPr>
                <w:rFonts w:ascii="Times New Roman" w:hAnsi="Times New Roman" w:cs="Times New Roman"/>
                <w:color w:val="000000"/>
                <w:sz w:val="28"/>
                <w:szCs w:val="28"/>
                <w:shd w:val="clear" w:color="auto" w:fill="FFFFFF"/>
              </w:rPr>
              <w:t>2 раза в неделю по 2 часа</w:t>
            </w:r>
          </w:p>
        </w:tc>
      </w:tr>
    </w:tbl>
    <w:p w:rsidR="00ED7870" w:rsidRPr="004B62DF" w:rsidRDefault="00ED7870" w:rsidP="00ED7870">
      <w:pPr>
        <w:pStyle w:val="a5"/>
        <w:rPr>
          <w:rFonts w:ascii="Times New Roman" w:hAnsi="Times New Roman" w:cs="Times New Roman"/>
          <w:sz w:val="28"/>
          <w:szCs w:val="28"/>
          <w:lang w:eastAsia="ru-RU"/>
        </w:rPr>
      </w:pPr>
    </w:p>
    <w:p w:rsidR="008242DB" w:rsidRPr="0042051A" w:rsidRDefault="008242DB" w:rsidP="008242DB">
      <w:pPr>
        <w:spacing w:after="0" w:line="360" w:lineRule="auto"/>
        <w:ind w:firstLine="709"/>
        <w:jc w:val="both"/>
        <w:rPr>
          <w:rFonts w:ascii="Times New Roman" w:eastAsia="Times New Roman" w:hAnsi="Times New Roman" w:cs="Times New Roman"/>
          <w:b/>
          <w:bCs/>
          <w:color w:val="000000" w:themeColor="text1"/>
          <w:sz w:val="28"/>
          <w:szCs w:val="28"/>
          <w:shd w:val="clear" w:color="auto" w:fill="FFFFFF"/>
          <w:lang w:eastAsia="ru-RU"/>
        </w:rPr>
      </w:pPr>
      <w:r w:rsidRPr="0042051A">
        <w:rPr>
          <w:rFonts w:ascii="Times New Roman" w:eastAsia="Times New Roman" w:hAnsi="Times New Roman" w:cs="Times New Roman"/>
          <w:b/>
          <w:bCs/>
          <w:color w:val="000000" w:themeColor="text1"/>
          <w:sz w:val="28"/>
          <w:szCs w:val="28"/>
          <w:shd w:val="clear" w:color="auto" w:fill="FFFFFF"/>
          <w:lang w:eastAsia="ru-RU"/>
        </w:rPr>
        <w:t>Формы подведения итогов.</w:t>
      </w:r>
    </w:p>
    <w:p w:rsidR="008242DB" w:rsidRPr="0042051A" w:rsidRDefault="008242DB" w:rsidP="008242D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051A">
        <w:rPr>
          <w:rFonts w:ascii="Times New Roman" w:eastAsia="Times New Roman" w:hAnsi="Times New Roman" w:cs="Times New Roman"/>
          <w:color w:val="000000" w:themeColor="text1"/>
          <w:sz w:val="28"/>
          <w:szCs w:val="28"/>
          <w:lang w:eastAsia="ru-RU"/>
        </w:rPr>
        <w:t>Программа предусматривает промежуточную и итоговую аттестацию результатов обучения детей.</w:t>
      </w:r>
    </w:p>
    <w:p w:rsidR="008242DB" w:rsidRPr="0042051A" w:rsidRDefault="008242DB" w:rsidP="008242D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051A">
        <w:rPr>
          <w:rFonts w:ascii="Times New Roman" w:eastAsia="Times New Roman" w:hAnsi="Times New Roman" w:cs="Times New Roman"/>
          <w:color w:val="000000" w:themeColor="text1"/>
          <w:sz w:val="28"/>
          <w:szCs w:val="28"/>
          <w:lang w:eastAsia="ru-RU"/>
        </w:rPr>
        <w:t>Промежуточная аттестация проводится в октябре, ноябре, марте месяце. Она предусматривает зачетное занятие по общей и специальной физической подготовке при выполнении контрольных упражнений и игры на счет в парах.</w:t>
      </w:r>
    </w:p>
    <w:p w:rsidR="008242DB" w:rsidRPr="0042051A" w:rsidRDefault="008242DB" w:rsidP="008242D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051A">
        <w:rPr>
          <w:rFonts w:ascii="Times New Roman" w:eastAsia="Times New Roman" w:hAnsi="Times New Roman" w:cs="Times New Roman"/>
          <w:color w:val="000000" w:themeColor="text1"/>
          <w:sz w:val="28"/>
          <w:szCs w:val="28"/>
          <w:lang w:eastAsia="ru-RU"/>
        </w:rPr>
        <w:t>Итоговая аттестация проводится в мае месяце и предполагает зачет в форме соревнований.</w:t>
      </w:r>
    </w:p>
    <w:p w:rsidR="00ED7870" w:rsidRPr="004B62DF" w:rsidRDefault="00ED7870" w:rsidP="00ED7870">
      <w:pPr>
        <w:spacing w:after="0" w:line="360" w:lineRule="auto"/>
        <w:ind w:firstLine="709"/>
        <w:contextualSpacing/>
        <w:mirrorIndents/>
        <w:jc w:val="both"/>
        <w:rPr>
          <w:rFonts w:ascii="Times New Roman" w:eastAsia="Times New Roman" w:hAnsi="Times New Roman" w:cs="Times New Roman"/>
          <w:b/>
          <w:color w:val="000000"/>
          <w:sz w:val="28"/>
          <w:szCs w:val="28"/>
          <w:lang w:eastAsia="ru-RU"/>
        </w:rPr>
      </w:pPr>
      <w:r w:rsidRPr="004B62DF">
        <w:rPr>
          <w:rFonts w:ascii="Times New Roman" w:eastAsia="Times New Roman" w:hAnsi="Times New Roman" w:cs="Times New Roman"/>
          <w:b/>
          <w:color w:val="000000"/>
          <w:sz w:val="28"/>
          <w:szCs w:val="28"/>
          <w:lang w:eastAsia="ru-RU"/>
        </w:rPr>
        <w:t>Формы аттестации и оценочные материалы</w:t>
      </w:r>
    </w:p>
    <w:p w:rsidR="00ED7870" w:rsidRPr="004B62DF" w:rsidRDefault="008242DB" w:rsidP="00ED7870">
      <w:pPr>
        <w:shd w:val="clear" w:color="auto" w:fill="FFFFFF"/>
        <w:spacing w:after="0" w:line="360" w:lineRule="auto"/>
        <w:ind w:firstLine="709"/>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ED7870" w:rsidRPr="004B62DF">
        <w:rPr>
          <w:rFonts w:ascii="Times New Roman" w:eastAsia="Times New Roman" w:hAnsi="Times New Roman" w:cs="Times New Roman"/>
          <w:color w:val="000000"/>
          <w:sz w:val="28"/>
          <w:szCs w:val="28"/>
          <w:lang w:eastAsia="ru-RU"/>
        </w:rPr>
        <w:t>ходная и итоговая диагностика предусматривают заполнение педагогом карт результативности освоения образовательной программы, что позволяет определить уровень, на котором ребенку будет комфортно осваивать образовательную программу. В течение года отслеживается уровень достижений каждого учащегося, который фиксируется в индивидуальной карте учащегося. Результаты участия в конкурсах различного уровня вносятся в экран достижений в течение всего учебного года. Проверка полученных знаний, приобретенных навыков происходит в форме защиты учебно-исследовательской работы на фестивале проектов, конференциях. По результатам итогового фестиваля и данным экрана достижений дети получают, сертификаты, дипломы, грамоты на уровне учреждения. По результатам анализа данных текущего мониторинга, промежуточной</w:t>
      </w:r>
      <w:r w:rsidR="00ED7870" w:rsidRPr="004B62DF">
        <w:rPr>
          <w:rFonts w:ascii="Times New Roman" w:eastAsia="Times New Roman" w:hAnsi="Times New Roman" w:cs="Times New Roman"/>
          <w:b/>
          <w:bCs/>
          <w:color w:val="000000"/>
          <w:sz w:val="28"/>
          <w:szCs w:val="28"/>
          <w:lang w:eastAsia="ru-RU"/>
        </w:rPr>
        <w:t> </w:t>
      </w:r>
      <w:r w:rsidR="00ED7870" w:rsidRPr="004B62DF">
        <w:rPr>
          <w:rFonts w:ascii="Times New Roman" w:eastAsia="Times New Roman" w:hAnsi="Times New Roman" w:cs="Times New Roman"/>
          <w:color w:val="000000"/>
          <w:sz w:val="28"/>
          <w:szCs w:val="28"/>
          <w:lang w:eastAsia="ru-RU"/>
        </w:rPr>
        <w:t>диагностики и итоговых форм контроля педагог совместно с ребенком и его родителями может рассматривать возможность освоения того или иного уровня программы, перехода на другой уровень.</w:t>
      </w:r>
    </w:p>
    <w:p w:rsidR="00ED7870" w:rsidRDefault="00ED7870" w:rsidP="00ED7870">
      <w:pPr>
        <w:shd w:val="clear" w:color="auto" w:fill="FFFFFF"/>
        <w:spacing w:after="0" w:line="360" w:lineRule="auto"/>
        <w:ind w:firstLine="709"/>
        <w:contextualSpacing/>
        <w:mirrorIndents/>
        <w:jc w:val="both"/>
        <w:rPr>
          <w:rFonts w:ascii="Times New Roman" w:eastAsia="Times New Roman" w:hAnsi="Times New Roman" w:cs="Times New Roman"/>
          <w:b/>
          <w:bCs/>
          <w:color w:val="000000"/>
          <w:sz w:val="28"/>
          <w:szCs w:val="28"/>
          <w:lang w:eastAsia="ru-RU"/>
        </w:rPr>
      </w:pPr>
    </w:p>
    <w:p w:rsidR="00ED7870" w:rsidRPr="004B62DF" w:rsidRDefault="00ED7870" w:rsidP="00ED7870">
      <w:pPr>
        <w:shd w:val="clear" w:color="auto" w:fill="FFFFFF"/>
        <w:spacing w:after="0" w:line="360" w:lineRule="auto"/>
        <w:ind w:firstLine="709"/>
        <w:contextualSpacing/>
        <w:mirrorIndents/>
        <w:jc w:val="both"/>
        <w:rPr>
          <w:rFonts w:ascii="Times New Roman" w:eastAsia="Times New Roman" w:hAnsi="Times New Roman" w:cs="Times New Roman"/>
          <w:b/>
          <w:bCs/>
          <w:color w:val="000000"/>
          <w:sz w:val="28"/>
          <w:szCs w:val="28"/>
          <w:lang w:eastAsia="ru-RU"/>
        </w:rPr>
      </w:pPr>
      <w:r w:rsidRPr="004B62DF">
        <w:rPr>
          <w:rFonts w:ascii="Times New Roman" w:eastAsia="Times New Roman" w:hAnsi="Times New Roman" w:cs="Times New Roman"/>
          <w:b/>
          <w:bCs/>
          <w:color w:val="000000"/>
          <w:sz w:val="28"/>
          <w:szCs w:val="28"/>
          <w:lang w:eastAsia="ru-RU"/>
        </w:rPr>
        <w:t>Материально-техническое оснащение программы</w:t>
      </w:r>
    </w:p>
    <w:p w:rsidR="00ED7870" w:rsidRPr="004B62DF" w:rsidRDefault="00ED7870" w:rsidP="00ED7870">
      <w:pPr>
        <w:shd w:val="clear" w:color="auto" w:fill="FFFFFF"/>
        <w:spacing w:after="0" w:line="360" w:lineRule="auto"/>
        <w:ind w:firstLine="709"/>
        <w:contextualSpacing/>
        <w:mirrorIndents/>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Для занятий по программе требуется:</w:t>
      </w:r>
    </w:p>
    <w:p w:rsidR="00ED7870" w:rsidRPr="004B62DF" w:rsidRDefault="00B76AC2" w:rsidP="00ED7870">
      <w:pPr>
        <w:shd w:val="clear" w:color="auto" w:fill="FFFFFF"/>
        <w:spacing w:after="0" w:line="360" w:lineRule="auto"/>
        <w:ind w:firstLine="709"/>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спортивный школьный зал 12x18</w:t>
      </w:r>
    </w:p>
    <w:p w:rsidR="00ED7870" w:rsidRPr="004B62DF" w:rsidRDefault="00ED7870" w:rsidP="00ED7870">
      <w:pPr>
        <w:shd w:val="clear" w:color="auto" w:fill="FFFFFF"/>
        <w:spacing w:after="150" w:line="240" w:lineRule="auto"/>
        <w:jc w:val="center"/>
        <w:rPr>
          <w:rFonts w:ascii="Times New Roman" w:eastAsia="Times New Roman" w:hAnsi="Times New Roman" w:cs="Times New Roman"/>
          <w:color w:val="000000"/>
          <w:sz w:val="28"/>
          <w:szCs w:val="28"/>
          <w:lang w:eastAsia="ru-RU"/>
        </w:rPr>
      </w:pP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4793"/>
        <w:gridCol w:w="4820"/>
      </w:tblGrid>
      <w:tr w:rsidR="00ED7870" w:rsidRPr="004B62DF" w:rsidTr="00C94F84">
        <w:tc>
          <w:tcPr>
            <w:tcW w:w="47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D7870" w:rsidRPr="004B62DF" w:rsidRDefault="00ED7870" w:rsidP="00C94F84">
            <w:pPr>
              <w:spacing w:after="150" w:line="240" w:lineRule="auto"/>
              <w:jc w:val="center"/>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i/>
                <w:iCs/>
                <w:color w:val="000000"/>
                <w:sz w:val="28"/>
                <w:szCs w:val="28"/>
                <w:lang w:eastAsia="ru-RU"/>
              </w:rPr>
              <w:t>Дидактический</w:t>
            </w:r>
          </w:p>
          <w:p w:rsidR="00ED7870" w:rsidRPr="004B62DF" w:rsidRDefault="00ED7870" w:rsidP="00C94F84">
            <w:pPr>
              <w:spacing w:after="150" w:line="240" w:lineRule="auto"/>
              <w:jc w:val="center"/>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i/>
                <w:iCs/>
                <w:color w:val="000000"/>
                <w:sz w:val="28"/>
                <w:szCs w:val="28"/>
                <w:lang w:eastAsia="ru-RU"/>
              </w:rPr>
              <w:t>материал</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7870" w:rsidRPr="004B62DF" w:rsidRDefault="00ED7870" w:rsidP="00C94F84">
            <w:pPr>
              <w:spacing w:after="150" w:line="240" w:lineRule="auto"/>
              <w:jc w:val="center"/>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i/>
                <w:iCs/>
                <w:color w:val="000000"/>
                <w:sz w:val="28"/>
                <w:szCs w:val="28"/>
                <w:lang w:eastAsia="ru-RU"/>
              </w:rPr>
              <w:t>Материально-техническое оснащение занятий</w:t>
            </w:r>
          </w:p>
        </w:tc>
      </w:tr>
      <w:tr w:rsidR="00ED7870" w:rsidRPr="004B62DF" w:rsidTr="00C94F84">
        <w:tc>
          <w:tcPr>
            <w:tcW w:w="4793"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ED7870" w:rsidRPr="004B62DF" w:rsidRDefault="00ED7870" w:rsidP="00C94F84">
            <w:pPr>
              <w:pStyle w:val="a5"/>
              <w:rPr>
                <w:rFonts w:ascii="Times New Roman" w:hAnsi="Times New Roman" w:cs="Times New Roman"/>
                <w:sz w:val="28"/>
                <w:szCs w:val="28"/>
                <w:lang w:eastAsia="ru-RU"/>
              </w:rPr>
            </w:pPr>
            <w:r w:rsidRPr="004B62DF">
              <w:rPr>
                <w:rFonts w:ascii="Times New Roman" w:hAnsi="Times New Roman" w:cs="Times New Roman"/>
                <w:sz w:val="28"/>
                <w:szCs w:val="28"/>
                <w:lang w:eastAsia="ru-RU"/>
              </w:rPr>
              <w:t>Инструктивные карты, карты памятки, карты индивидуальных результатов, таблицы, иллюстрации, схемы, подборка информационной и справочной литературы, диагностическая методика для определения знаний умений, навыков, творческих способностей, разработки занятий, внеклассных мероприятий.</w:t>
            </w:r>
          </w:p>
        </w:tc>
        <w:tc>
          <w:tcPr>
            <w:tcW w:w="4820" w:type="dxa"/>
            <w:tcBorders>
              <w:top w:val="nil"/>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7870" w:rsidRPr="004B62DF" w:rsidRDefault="00ED7870" w:rsidP="00C94F84">
            <w:pPr>
              <w:pStyle w:val="a5"/>
              <w:rPr>
                <w:rFonts w:ascii="Times New Roman" w:hAnsi="Times New Roman" w:cs="Times New Roman"/>
                <w:sz w:val="28"/>
                <w:szCs w:val="28"/>
                <w:lang w:eastAsia="ru-RU"/>
              </w:rPr>
            </w:pPr>
            <w:r w:rsidRPr="004B62DF">
              <w:rPr>
                <w:rFonts w:ascii="Times New Roman" w:hAnsi="Times New Roman" w:cs="Times New Roman"/>
                <w:sz w:val="28"/>
                <w:szCs w:val="28"/>
                <w:lang w:eastAsia="ru-RU"/>
              </w:rPr>
              <w:t>Для проведения занятий в секции настольного тенниса необходимо иметь следующее оборудование и инвентарь:</w:t>
            </w:r>
          </w:p>
          <w:p w:rsidR="00ED7870" w:rsidRPr="004B62DF" w:rsidRDefault="00ED7870" w:rsidP="00C94F84">
            <w:pPr>
              <w:shd w:val="clear" w:color="auto" w:fill="FFFFFF"/>
              <w:spacing w:after="0" w:line="240" w:lineRule="auto"/>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i/>
                <w:iCs/>
                <w:color w:val="000000"/>
                <w:sz w:val="28"/>
                <w:szCs w:val="28"/>
                <w:lang w:eastAsia="ru-RU"/>
              </w:rPr>
              <w:t>      </w:t>
            </w:r>
            <w:r w:rsidRPr="004B62DF">
              <w:rPr>
                <w:rFonts w:ascii="Times New Roman" w:eastAsia="Times New Roman" w:hAnsi="Times New Roman" w:cs="Times New Roman"/>
                <w:i/>
                <w:iCs/>
                <w:color w:val="000000"/>
                <w:sz w:val="28"/>
                <w:szCs w:val="28"/>
                <w:u w:val="single"/>
                <w:lang w:eastAsia="ru-RU"/>
              </w:rPr>
              <w:t>спортивный инвентарь  и оборудование:</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теннисные ракетки и  мячи на каждого обучающегося</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набивные мячи</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перекладины для подтягивания в висе – 5-7 штук</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скакалки для прыжков на каждого обучающегося</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секундомер</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гимнастические скамейки – 5-7 штук</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теннисные столы - 4 штуки</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сетки для настольного тенниса – 4 штуки</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гимнастические маты – 8 штук</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гимнастическая стенка</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табло для подсчёта очков</w:t>
            </w:r>
          </w:p>
          <w:p w:rsidR="00ED7870" w:rsidRPr="004B62DF" w:rsidRDefault="00ED7870" w:rsidP="00C94F84">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62DF">
              <w:rPr>
                <w:rFonts w:ascii="Times New Roman" w:eastAsia="Times New Roman" w:hAnsi="Times New Roman" w:cs="Times New Roman"/>
                <w:color w:val="000000"/>
                <w:sz w:val="28"/>
                <w:szCs w:val="28"/>
                <w:lang w:eastAsia="ru-RU"/>
              </w:rPr>
              <w:t>волейбольный, футбольный, баскетбольный мяч</w:t>
            </w:r>
            <w:r w:rsidRPr="004B62DF">
              <w:rPr>
                <w:rFonts w:ascii="Times New Roman" w:hAnsi="Times New Roman" w:cs="Times New Roman"/>
                <w:sz w:val="28"/>
                <w:szCs w:val="28"/>
                <w:lang w:eastAsia="ru-RU"/>
              </w:rPr>
              <w:t>.</w:t>
            </w:r>
          </w:p>
          <w:p w:rsidR="00ED7870" w:rsidRPr="004B62DF" w:rsidRDefault="00ED7870" w:rsidP="00C94F84">
            <w:pPr>
              <w:spacing w:after="150" w:line="240" w:lineRule="auto"/>
              <w:rPr>
                <w:rFonts w:ascii="Times New Roman" w:eastAsia="Times New Roman" w:hAnsi="Times New Roman" w:cs="Times New Roman"/>
                <w:color w:val="000000"/>
                <w:sz w:val="28"/>
                <w:szCs w:val="28"/>
                <w:lang w:eastAsia="ru-RU"/>
              </w:rPr>
            </w:pPr>
          </w:p>
        </w:tc>
      </w:tr>
    </w:tbl>
    <w:p w:rsidR="00ED7870" w:rsidRPr="004B62DF" w:rsidRDefault="00ED7870" w:rsidP="00ED7870">
      <w:pPr>
        <w:shd w:val="clear" w:color="auto" w:fill="FFFFFF"/>
        <w:spacing w:after="0" w:line="360" w:lineRule="auto"/>
        <w:ind w:firstLine="709"/>
        <w:contextualSpacing/>
        <w:mirrorIndents/>
        <w:jc w:val="both"/>
        <w:rPr>
          <w:rFonts w:ascii="Times New Roman" w:eastAsia="Times New Roman" w:hAnsi="Times New Roman" w:cs="Times New Roman"/>
          <w:b/>
          <w:bCs/>
          <w:color w:val="000000"/>
          <w:sz w:val="28"/>
          <w:szCs w:val="28"/>
          <w:lang w:eastAsia="ru-RU"/>
        </w:rPr>
      </w:pPr>
    </w:p>
    <w:p w:rsidR="00ED7870" w:rsidRPr="004B62DF" w:rsidRDefault="00ED7870" w:rsidP="00ED7870">
      <w:pPr>
        <w:shd w:val="clear" w:color="auto" w:fill="FFFFFF"/>
        <w:spacing w:after="0" w:line="360" w:lineRule="auto"/>
        <w:ind w:firstLine="709"/>
        <w:contextualSpacing/>
        <w:mirrorIndents/>
        <w:jc w:val="both"/>
        <w:rPr>
          <w:rFonts w:ascii="Times New Roman" w:eastAsia="Times New Roman" w:hAnsi="Times New Roman" w:cs="Times New Roman"/>
          <w:b/>
          <w:bCs/>
          <w:color w:val="000000"/>
          <w:sz w:val="28"/>
          <w:szCs w:val="28"/>
          <w:lang w:eastAsia="ru-RU"/>
        </w:rPr>
      </w:pPr>
      <w:r w:rsidRPr="004B62DF">
        <w:rPr>
          <w:rFonts w:ascii="Times New Roman" w:eastAsia="Times New Roman" w:hAnsi="Times New Roman" w:cs="Times New Roman"/>
          <w:b/>
          <w:bCs/>
          <w:color w:val="000000"/>
          <w:sz w:val="28"/>
          <w:szCs w:val="28"/>
          <w:lang w:eastAsia="ru-RU"/>
        </w:rPr>
        <w:t>Методическое и дидактическое обеспечение программы</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4B62DF">
        <w:rPr>
          <w:rFonts w:ascii="Times New Roman" w:eastAsia="Times New Roman" w:hAnsi="Times New Roman" w:cs="Times New Roman"/>
          <w:color w:val="333333"/>
          <w:sz w:val="28"/>
          <w:szCs w:val="28"/>
          <w:lang w:eastAsia="ru-RU"/>
        </w:rPr>
        <w:t>При обучении используются основные методы организации и осуществления учебно-познавательной работы, такие как словесные, наглядные, практические, индуктивные и проблемно-поисковые. Выбор методов (способов) обучения зависит о психофизиологических, возрастных особенностей детей, темы и формы занятий. При этом в процессе обучения все методы реализуются в теснейшей взаимосвязи.</w:t>
      </w:r>
    </w:p>
    <w:p w:rsidR="00ED7870" w:rsidRPr="004B62DF" w:rsidRDefault="00ED7870" w:rsidP="00ED7870">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4B62DF">
        <w:rPr>
          <w:rFonts w:ascii="Times New Roman" w:eastAsia="Times New Roman" w:hAnsi="Times New Roman" w:cs="Times New Roman"/>
          <w:color w:val="333333"/>
          <w:sz w:val="28"/>
          <w:szCs w:val="28"/>
          <w:lang w:eastAsia="ru-RU"/>
        </w:rPr>
        <w:t>Методика проведения занятий предполагает постоянное создание ситуаций успешности, радости от преодоления трудностей в освоении изучаемого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35"/>
        <w:gridCol w:w="1681"/>
        <w:gridCol w:w="1747"/>
        <w:gridCol w:w="2074"/>
        <w:gridCol w:w="1870"/>
        <w:gridCol w:w="1658"/>
      </w:tblGrid>
      <w:tr w:rsidR="00ED7870" w:rsidRPr="004B62DF" w:rsidTr="00C94F84">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 п/п</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b/>
                <w:bCs/>
                <w:sz w:val="24"/>
                <w:szCs w:val="28"/>
                <w:lang w:eastAsia="ru-RU"/>
              </w:rPr>
              <w:t>Тема занятий.</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b/>
                <w:bCs/>
                <w:sz w:val="24"/>
                <w:szCs w:val="28"/>
                <w:lang w:eastAsia="ru-RU"/>
              </w:rPr>
              <w:t>Форма занятий.</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b/>
                <w:bCs/>
                <w:sz w:val="24"/>
                <w:szCs w:val="28"/>
                <w:lang w:eastAsia="ru-RU"/>
              </w:rPr>
              <w:t>Приемы и методы организации учебно-воспитательного процесса.</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b/>
                <w:bCs/>
                <w:sz w:val="24"/>
                <w:szCs w:val="28"/>
                <w:lang w:eastAsia="ru-RU"/>
              </w:rPr>
              <w:t>Дидактическое и техническое оснащение.</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b/>
                <w:bCs/>
                <w:sz w:val="24"/>
                <w:szCs w:val="28"/>
                <w:lang w:eastAsia="ru-RU"/>
              </w:rPr>
              <w:t>Формы подведения итогов.</w:t>
            </w:r>
          </w:p>
        </w:tc>
      </w:tr>
      <w:tr w:rsidR="00ED7870" w:rsidRPr="004B62DF" w:rsidTr="00C94F84">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1</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Вводное занятие.</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Традиционная.</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Словесный метод (беседа, диалог).</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Инструктаж по технике</w:t>
            </w:r>
            <w:r w:rsidRPr="0042051A">
              <w:rPr>
                <w:rFonts w:ascii="Times New Roman" w:eastAsia="Times New Roman" w:hAnsi="Times New Roman" w:cs="Times New Roman"/>
                <w:sz w:val="24"/>
                <w:szCs w:val="28"/>
                <w:lang w:eastAsia="ru-RU"/>
              </w:rPr>
              <w:br/>
              <w:t>безопасности.</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Опрос.</w:t>
            </w:r>
          </w:p>
        </w:tc>
      </w:tr>
      <w:tr w:rsidR="00ED7870" w:rsidRPr="004B62DF" w:rsidTr="00C94F84">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2</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Выполнение технических приемов.</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Практическая, тренинг.</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Наглядный метод (наблюдение, исполнение педагогом), практический (тренинг, упражнения),</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Упрощенные и стандартные условия выполнения,</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Зачет, наблюдение педагога.</w:t>
            </w:r>
          </w:p>
        </w:tc>
      </w:tr>
      <w:tr w:rsidR="00ED7870" w:rsidRPr="004B62DF" w:rsidTr="00C94F84">
        <w:trPr>
          <w:trHeight w:val="2321"/>
        </w:trPr>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3</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Товарищеская игра, соревнования.</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Соревнование.</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Фронтальный и групповой методы, метод взаимосвязи теоретических и практических знаний, умений и навыков.</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Спортивный инвентарь, спортивные снаряды.</w:t>
            </w:r>
          </w:p>
        </w:tc>
        <w:tc>
          <w:tcPr>
            <w:tcW w:w="0" w:type="auto"/>
            <w:shd w:val="clear" w:color="auto" w:fill="auto"/>
            <w:hideMark/>
          </w:tcPr>
          <w:p w:rsidR="00ED7870" w:rsidRPr="0042051A" w:rsidRDefault="00ED7870" w:rsidP="00C94F84">
            <w:pPr>
              <w:spacing w:after="0" w:line="240" w:lineRule="auto"/>
              <w:rPr>
                <w:rFonts w:ascii="Times New Roman" w:eastAsia="Times New Roman" w:hAnsi="Times New Roman" w:cs="Times New Roman"/>
                <w:sz w:val="24"/>
                <w:szCs w:val="28"/>
                <w:lang w:eastAsia="ru-RU"/>
              </w:rPr>
            </w:pPr>
            <w:r w:rsidRPr="0042051A">
              <w:rPr>
                <w:rFonts w:ascii="Times New Roman" w:eastAsia="Times New Roman" w:hAnsi="Times New Roman" w:cs="Times New Roman"/>
                <w:sz w:val="24"/>
                <w:szCs w:val="28"/>
                <w:lang w:eastAsia="ru-RU"/>
              </w:rPr>
              <w:t>Выступление, итоговое тестирование, самоанализ по итогам участия в играх.</w:t>
            </w:r>
          </w:p>
        </w:tc>
      </w:tr>
    </w:tbl>
    <w:p w:rsidR="00ED7870" w:rsidRPr="004B62DF" w:rsidRDefault="00ED7870" w:rsidP="00ED7870">
      <w:pPr>
        <w:spacing w:after="168" w:line="240" w:lineRule="auto"/>
        <w:jc w:val="center"/>
        <w:rPr>
          <w:rFonts w:ascii="Times New Roman" w:eastAsia="Times New Roman" w:hAnsi="Times New Roman" w:cs="Times New Roman"/>
          <w:sz w:val="28"/>
          <w:szCs w:val="28"/>
          <w:lang w:eastAsia="ru-RU"/>
        </w:rPr>
      </w:pP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Основополагающими принципами реализации данной программы являются следующие принципы физического воспитания:</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i/>
          <w:iCs/>
          <w:sz w:val="28"/>
          <w:szCs w:val="28"/>
          <w:lang w:eastAsia="ru-RU"/>
        </w:rPr>
        <w:t>доступности и индивидуальности, наглядности, динамичности, систематичности, сознательности и активности.</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Доступность</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заключается в полном соответствии между возможностями и объективными трудностями, возникающими при выполнении конкретного задания. Методическими условиями доступности являются: преемственность физических упражнений — от освоенного к неосвоенному, постепенность — от простого к сложному. Для каждого занимающегося спортсмена составляется программа с учетом его</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i/>
          <w:iCs/>
          <w:sz w:val="28"/>
          <w:szCs w:val="28"/>
          <w:lang w:eastAsia="ru-RU"/>
        </w:rPr>
        <w:t>индивидуальных особенностей.</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Принцип наглядности</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отражается в широком использовании, как зрительного анализатора, так и других органов чувств. При пояснении техники ударов, подач и способов приема подач, а также тактике игры, большое значение имеет просмотр фото и видео материала, правильный показ техники приемов, а также доступное объяснение материала.</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Динамичность</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заключается в росте спортивного результата, показанного на тренировке или во время соревнований.</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Систематичность</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 регулярность занятий, система чередования интенсивности нагрузки, непрерывность всего процесса физического воспитания.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Принцип сознательности и активности</w:t>
      </w:r>
      <w:r>
        <w:rPr>
          <w:rFonts w:ascii="Times New Roman" w:eastAsia="Times New Roman" w:hAnsi="Times New Roman" w:cs="Times New Roman"/>
          <w:sz w:val="28"/>
          <w:szCs w:val="28"/>
          <w:lang w:eastAsia="ru-RU"/>
        </w:rPr>
        <w:t xml:space="preserve"> </w:t>
      </w:r>
      <w:r w:rsidRPr="0042051A">
        <w:rPr>
          <w:rFonts w:ascii="Times New Roman" w:eastAsia="Times New Roman" w:hAnsi="Times New Roman" w:cs="Times New Roman"/>
          <w:sz w:val="28"/>
          <w:szCs w:val="28"/>
          <w:lang w:eastAsia="ru-RU"/>
        </w:rPr>
        <w:t>заключается в формировании осмысленного отношения и устойчивого интереса к общей цели и конкретным заданиям занятия. Предпосылкой возникновения устойчивого интереса и осмысленного отношения к тренировкам, являются мотивы, побуждающие заниматься спортом. Данный принцип предусматривает необходимость доведения до сознания учащегося конкретного смысла выполнения задания той или иной задачи. Во время выполнения упражнения перед обучающимися ставиться специальная установка на «</w:t>
      </w:r>
      <w:proofErr w:type="spellStart"/>
      <w:r w:rsidRPr="0042051A">
        <w:rPr>
          <w:rFonts w:ascii="Times New Roman" w:eastAsia="Times New Roman" w:hAnsi="Times New Roman" w:cs="Times New Roman"/>
          <w:sz w:val="28"/>
          <w:szCs w:val="28"/>
          <w:lang w:eastAsia="ru-RU"/>
        </w:rPr>
        <w:t>прочувствование</w:t>
      </w:r>
      <w:proofErr w:type="spellEnd"/>
      <w:r w:rsidRPr="0042051A">
        <w:rPr>
          <w:rFonts w:ascii="Times New Roman" w:eastAsia="Times New Roman" w:hAnsi="Times New Roman" w:cs="Times New Roman"/>
          <w:sz w:val="28"/>
          <w:szCs w:val="28"/>
          <w:lang w:eastAsia="ru-RU"/>
        </w:rPr>
        <w:t>» движения.</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b/>
          <w:bCs/>
          <w:sz w:val="28"/>
          <w:szCs w:val="28"/>
          <w:lang w:eastAsia="ru-RU"/>
        </w:rPr>
        <w:t>Методы обучения, используемые на занятиях объединения «Настольный теннис».</w:t>
      </w:r>
    </w:p>
    <w:p w:rsidR="00ED7870" w:rsidRPr="0042051A" w:rsidRDefault="00ED7870" w:rsidP="00ED787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sz w:val="28"/>
          <w:szCs w:val="28"/>
          <w:lang w:eastAsia="ru-RU"/>
        </w:rPr>
        <w:t>На занятиях настольным теннисом используются следующие методы обучения:</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Словесные</w:t>
      </w:r>
      <w:r w:rsidRPr="0042051A">
        <w:rPr>
          <w:rFonts w:ascii="Times New Roman" w:eastAsia="Times New Roman" w:hAnsi="Times New Roman" w:cs="Times New Roman"/>
          <w:sz w:val="28"/>
          <w:szCs w:val="28"/>
          <w:lang w:eastAsia="ru-RU"/>
        </w:rPr>
        <w:t>: педагог посредством слова излагает, объясняет учебный материал, а обучаемые посредством слушания, запоминания и осмысления активно его воспринимают и усваивают.</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Рассказ</w:t>
      </w:r>
      <w:r w:rsidRPr="0042051A">
        <w:rPr>
          <w:rFonts w:ascii="Times New Roman" w:eastAsia="Times New Roman" w:hAnsi="Times New Roman" w:cs="Times New Roman"/>
          <w:sz w:val="28"/>
          <w:szCs w:val="28"/>
          <w:lang w:eastAsia="ru-RU"/>
        </w:rPr>
        <w:t>: устное повествовательное изложение учебного материала, не прерываемое вопросами к обучаемым; в ходе применения рассказа используются такие методические приемы, как: изложение информации, активизации внимания, логические приемы сравнения, сопоставления, выделения главного.</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Объяснение</w:t>
      </w:r>
      <w:r w:rsidRPr="0042051A">
        <w:rPr>
          <w:rFonts w:ascii="Times New Roman" w:eastAsia="Times New Roman" w:hAnsi="Times New Roman" w:cs="Times New Roman"/>
          <w:sz w:val="28"/>
          <w:szCs w:val="28"/>
          <w:lang w:eastAsia="ru-RU"/>
        </w:rPr>
        <w:t>: словесное истолкование закономерностей, существенных свойств изучаемого объекта, отдельных понятий и явлений.</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Беседа</w:t>
      </w:r>
      <w:r w:rsidRPr="0042051A">
        <w:rPr>
          <w:rFonts w:ascii="Times New Roman" w:eastAsia="Times New Roman" w:hAnsi="Times New Roman" w:cs="Times New Roman"/>
          <w:sz w:val="28"/>
          <w:szCs w:val="28"/>
          <w:lang w:eastAsia="ru-RU"/>
        </w:rPr>
        <w:t xml:space="preserve">: предполагает разговор </w:t>
      </w:r>
      <w:r>
        <w:rPr>
          <w:rFonts w:ascii="Times New Roman" w:eastAsia="Times New Roman" w:hAnsi="Times New Roman" w:cs="Times New Roman"/>
          <w:sz w:val="28"/>
          <w:szCs w:val="28"/>
          <w:lang w:eastAsia="ru-RU"/>
        </w:rPr>
        <w:t xml:space="preserve">педагога с обучающимися; беседа – </w:t>
      </w:r>
      <w:r w:rsidRPr="0042051A">
        <w:rPr>
          <w:rFonts w:ascii="Times New Roman" w:eastAsia="Times New Roman" w:hAnsi="Times New Roman" w:cs="Times New Roman"/>
          <w:sz w:val="28"/>
          <w:szCs w:val="28"/>
          <w:lang w:eastAsia="ru-RU"/>
        </w:rPr>
        <w:t>диалогический метод обучения, при котором педагог путем постановки тщательно продуманной системы вопросов подводит обучающихся к пониманию нового материала или проверяет усвоение уже изученного.</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Наглядные</w:t>
      </w:r>
      <w:r w:rsidRPr="0042051A">
        <w:rPr>
          <w:rFonts w:ascii="Times New Roman" w:eastAsia="Times New Roman" w:hAnsi="Times New Roman" w:cs="Times New Roman"/>
          <w:sz w:val="28"/>
          <w:szCs w:val="28"/>
          <w:lang w:eastAsia="ru-RU"/>
        </w:rPr>
        <w:t>: достаточно важны для обучаемых, имеющих визуальное восприятие действительности, особенностью наглядных методов обучения является то, что они обязательно сочетаются со словесными.</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Упражнения</w:t>
      </w:r>
      <w:r w:rsidRPr="0042051A">
        <w:rPr>
          <w:rFonts w:ascii="Times New Roman" w:eastAsia="Times New Roman" w:hAnsi="Times New Roman" w:cs="Times New Roman"/>
          <w:sz w:val="28"/>
          <w:szCs w:val="28"/>
          <w:lang w:eastAsia="ru-RU"/>
        </w:rPr>
        <w:t>: в ходе упражнений, обучающиеся на практике отрабатывают полученные знания; под упражнениями понимают повторное (многократное) выполнение умственного или практического действия с целью овладения им или повышения его качества.</w:t>
      </w:r>
    </w:p>
    <w:p w:rsidR="00ED7870" w:rsidRPr="0042051A" w:rsidRDefault="00ED7870" w:rsidP="00ED787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2051A">
        <w:rPr>
          <w:rFonts w:ascii="Times New Roman" w:eastAsia="Times New Roman" w:hAnsi="Times New Roman" w:cs="Times New Roman"/>
          <w:i/>
          <w:iCs/>
          <w:sz w:val="28"/>
          <w:szCs w:val="28"/>
          <w:lang w:eastAsia="ru-RU"/>
        </w:rPr>
        <w:t>Метод демонстраций</w:t>
      </w:r>
      <w:r w:rsidRPr="0042051A">
        <w:rPr>
          <w:rFonts w:ascii="Times New Roman" w:eastAsia="Times New Roman" w:hAnsi="Times New Roman" w:cs="Times New Roman"/>
          <w:sz w:val="28"/>
          <w:szCs w:val="28"/>
          <w:lang w:eastAsia="ru-RU"/>
        </w:rPr>
        <w:t>: связан с демонстрацией схем, фотоматериалов, он обеспечивает объемное комплексное, многоаспектное восприятие информации, способствует развитию у обучающихся всех систем восприятия, особенно наглядно-чувственного, повышающего качество усвоения учебного материала.</w:t>
      </w:r>
    </w:p>
    <w:p w:rsidR="008242DB" w:rsidRDefault="008242DB" w:rsidP="00ED7870">
      <w:pPr>
        <w:pStyle w:val="a5"/>
        <w:spacing w:line="360" w:lineRule="auto"/>
        <w:ind w:firstLine="709"/>
        <w:jc w:val="both"/>
        <w:rPr>
          <w:rFonts w:ascii="Times New Roman" w:hAnsi="Times New Roman" w:cs="Times New Roman"/>
          <w:b/>
          <w:sz w:val="28"/>
          <w:szCs w:val="28"/>
          <w:lang w:eastAsia="ru-RU"/>
        </w:rPr>
      </w:pPr>
    </w:p>
    <w:p w:rsidR="00ED7870" w:rsidRPr="0042051A" w:rsidRDefault="00ED7870" w:rsidP="00ED7870">
      <w:pPr>
        <w:pStyle w:val="a5"/>
        <w:spacing w:line="360" w:lineRule="auto"/>
        <w:ind w:firstLine="709"/>
        <w:jc w:val="both"/>
        <w:rPr>
          <w:rFonts w:ascii="Times New Roman" w:hAnsi="Times New Roman" w:cs="Times New Roman"/>
          <w:b/>
          <w:sz w:val="28"/>
          <w:szCs w:val="28"/>
          <w:lang w:eastAsia="ru-RU"/>
        </w:rPr>
      </w:pPr>
      <w:r w:rsidRPr="0042051A">
        <w:rPr>
          <w:rFonts w:ascii="Times New Roman" w:hAnsi="Times New Roman" w:cs="Times New Roman"/>
          <w:b/>
          <w:sz w:val="28"/>
          <w:szCs w:val="28"/>
          <w:lang w:eastAsia="ru-RU"/>
        </w:rPr>
        <w:t>3. Список литературы</w:t>
      </w:r>
    </w:p>
    <w:p w:rsidR="00ED7870" w:rsidRPr="0042051A" w:rsidRDefault="00ED7870" w:rsidP="00ED7870">
      <w:pPr>
        <w:pStyle w:val="a5"/>
        <w:spacing w:line="360" w:lineRule="auto"/>
        <w:ind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3.1. Список литературы для педагога</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Матвеев Л.П. Основы общей теории спорта и системы подготовки спортсменов.</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Озолин Н.Г. Настольная книга тренера.</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Амелин А.Н. Современный настольный теннис. М.: Ф и с. 2012год</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Байгулов</w:t>
      </w:r>
      <w:proofErr w:type="spellEnd"/>
      <w:r w:rsidRPr="0042051A">
        <w:rPr>
          <w:rFonts w:ascii="Times New Roman" w:hAnsi="Times New Roman" w:cs="Times New Roman"/>
          <w:sz w:val="28"/>
          <w:szCs w:val="28"/>
          <w:lang w:eastAsia="ru-RU"/>
        </w:rPr>
        <w:t xml:space="preserve"> Ю.П. Основы настольного тенниса. М.: Ф и С, 2015год.</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Бриль М.С. Отбор в спортивных играх</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 xml:space="preserve">Суслов Ф.П., Сыч В.Л., </w:t>
      </w:r>
      <w:proofErr w:type="spellStart"/>
      <w:r w:rsidRPr="0042051A">
        <w:rPr>
          <w:rFonts w:ascii="Times New Roman" w:hAnsi="Times New Roman" w:cs="Times New Roman"/>
          <w:sz w:val="28"/>
          <w:szCs w:val="28"/>
          <w:lang w:eastAsia="ru-RU"/>
        </w:rPr>
        <w:t>Шустин</w:t>
      </w:r>
      <w:proofErr w:type="spellEnd"/>
      <w:r w:rsidRPr="0042051A">
        <w:rPr>
          <w:rFonts w:ascii="Times New Roman" w:hAnsi="Times New Roman" w:cs="Times New Roman"/>
          <w:sz w:val="28"/>
          <w:szCs w:val="28"/>
          <w:lang w:eastAsia="ru-RU"/>
        </w:rPr>
        <w:t xml:space="preserve"> Б.Н. Современная система спортивной подготовки</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Башкиров В.Ф. Профилактика травм у спортсменов.</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Макарова Г.А. Спортивная медицина.</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Барчукова</w:t>
      </w:r>
      <w:proofErr w:type="spellEnd"/>
      <w:r w:rsidRPr="0042051A">
        <w:rPr>
          <w:rFonts w:ascii="Times New Roman" w:hAnsi="Times New Roman" w:cs="Times New Roman"/>
          <w:sz w:val="28"/>
          <w:szCs w:val="28"/>
          <w:lang w:eastAsia="ru-RU"/>
        </w:rPr>
        <w:t xml:space="preserve"> Г.В. Современные подходы к формированию технико-тактического мастерства игроков в настольный теннис. М.:РГАФК, 2014год.</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Барчукова</w:t>
      </w:r>
      <w:proofErr w:type="spellEnd"/>
      <w:r w:rsidRPr="0042051A">
        <w:rPr>
          <w:rFonts w:ascii="Times New Roman" w:hAnsi="Times New Roman" w:cs="Times New Roman"/>
          <w:sz w:val="28"/>
          <w:szCs w:val="28"/>
          <w:lang w:eastAsia="ru-RU"/>
        </w:rPr>
        <w:t xml:space="preserve"> Г.В. Учись играть в настольный теннис. М.: Советский спорт, 2019</w:t>
      </w:r>
    </w:p>
    <w:p w:rsidR="00ED7870" w:rsidRPr="0042051A" w:rsidRDefault="00ED7870" w:rsidP="00ED7870">
      <w:pPr>
        <w:pStyle w:val="a5"/>
        <w:numPr>
          <w:ilvl w:val="0"/>
          <w:numId w:val="15"/>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Барчукова</w:t>
      </w:r>
      <w:proofErr w:type="spellEnd"/>
      <w:r w:rsidRPr="0042051A">
        <w:rPr>
          <w:rFonts w:ascii="Times New Roman" w:hAnsi="Times New Roman" w:cs="Times New Roman"/>
          <w:sz w:val="28"/>
          <w:szCs w:val="28"/>
          <w:lang w:eastAsia="ru-RU"/>
        </w:rPr>
        <w:t xml:space="preserve"> Г.Б., Воробьев В.А. Настольный теннис: Примерная программа спортивной подготовки для детско-юношеских спортивных школ. М.: Советский спорт, 2014 год.</w:t>
      </w:r>
    </w:p>
    <w:p w:rsidR="00ED7870" w:rsidRPr="0042051A" w:rsidRDefault="00ED7870" w:rsidP="00ED7870">
      <w:pPr>
        <w:pStyle w:val="a5"/>
        <w:spacing w:line="360" w:lineRule="auto"/>
        <w:ind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3.2. Список литературы для детей</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Амелин А.Н., Пашинин В.А. Настольный теннис. — М.:ФиС2013. — 123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Байгулов</w:t>
      </w:r>
      <w:proofErr w:type="spellEnd"/>
      <w:r w:rsidRPr="0042051A">
        <w:rPr>
          <w:rFonts w:ascii="Times New Roman" w:hAnsi="Times New Roman" w:cs="Times New Roman"/>
          <w:sz w:val="28"/>
          <w:szCs w:val="28"/>
          <w:lang w:eastAsia="ru-RU"/>
        </w:rPr>
        <w:t xml:space="preserve"> Ю.П. Основы настольного тенниса — М.:</w:t>
      </w:r>
      <w:proofErr w:type="spellStart"/>
      <w:r w:rsidRPr="0042051A">
        <w:rPr>
          <w:rFonts w:ascii="Times New Roman" w:hAnsi="Times New Roman" w:cs="Times New Roman"/>
          <w:sz w:val="28"/>
          <w:szCs w:val="28"/>
          <w:lang w:eastAsia="ru-RU"/>
        </w:rPr>
        <w:t>ФиС</w:t>
      </w:r>
      <w:proofErr w:type="spellEnd"/>
      <w:r w:rsidRPr="0042051A">
        <w:rPr>
          <w:rFonts w:ascii="Times New Roman" w:hAnsi="Times New Roman" w:cs="Times New Roman"/>
          <w:sz w:val="28"/>
          <w:szCs w:val="28"/>
          <w:lang w:eastAsia="ru-RU"/>
        </w:rPr>
        <w:t xml:space="preserve"> 2019. — 192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Барчукова</w:t>
      </w:r>
      <w:proofErr w:type="spellEnd"/>
      <w:r w:rsidRPr="0042051A">
        <w:rPr>
          <w:rFonts w:ascii="Times New Roman" w:hAnsi="Times New Roman" w:cs="Times New Roman"/>
          <w:sz w:val="28"/>
          <w:szCs w:val="28"/>
          <w:lang w:eastAsia="ru-RU"/>
        </w:rPr>
        <w:t xml:space="preserve"> Г.В. Современные подходы к формированию технико-тактического мастерства в настольный теннис — М.:ФиС2017. — 89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Белиц-</w:t>
      </w:r>
      <w:proofErr w:type="spellStart"/>
      <w:r w:rsidRPr="0042051A">
        <w:rPr>
          <w:rFonts w:ascii="Times New Roman" w:hAnsi="Times New Roman" w:cs="Times New Roman"/>
          <w:sz w:val="28"/>
          <w:szCs w:val="28"/>
          <w:lang w:eastAsia="ru-RU"/>
        </w:rPr>
        <w:t>Гейман</w:t>
      </w:r>
      <w:proofErr w:type="spellEnd"/>
      <w:r w:rsidRPr="0042051A">
        <w:rPr>
          <w:rFonts w:ascii="Times New Roman" w:hAnsi="Times New Roman" w:cs="Times New Roman"/>
          <w:sz w:val="28"/>
          <w:szCs w:val="28"/>
          <w:lang w:eastAsia="ru-RU"/>
        </w:rPr>
        <w:t xml:space="preserve"> С.П. Теннис — М.: </w:t>
      </w:r>
      <w:proofErr w:type="spellStart"/>
      <w:r w:rsidRPr="0042051A">
        <w:rPr>
          <w:rFonts w:ascii="Times New Roman" w:hAnsi="Times New Roman" w:cs="Times New Roman"/>
          <w:sz w:val="28"/>
          <w:szCs w:val="28"/>
          <w:lang w:eastAsia="ru-RU"/>
        </w:rPr>
        <w:t>ФиС</w:t>
      </w:r>
      <w:proofErr w:type="spellEnd"/>
      <w:r w:rsidRPr="0042051A">
        <w:rPr>
          <w:rFonts w:ascii="Times New Roman" w:hAnsi="Times New Roman" w:cs="Times New Roman"/>
          <w:sz w:val="28"/>
          <w:szCs w:val="28"/>
          <w:lang w:eastAsia="ru-RU"/>
        </w:rPr>
        <w:t xml:space="preserve"> 2017. — 312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 xml:space="preserve">Гуревич И.А. 300 </w:t>
      </w:r>
      <w:proofErr w:type="spellStart"/>
      <w:r w:rsidRPr="0042051A">
        <w:rPr>
          <w:rFonts w:ascii="Times New Roman" w:hAnsi="Times New Roman" w:cs="Times New Roman"/>
          <w:sz w:val="28"/>
          <w:szCs w:val="28"/>
          <w:lang w:eastAsia="ru-RU"/>
        </w:rPr>
        <w:t>соревновательно</w:t>
      </w:r>
      <w:proofErr w:type="spellEnd"/>
      <w:r w:rsidRPr="0042051A">
        <w:rPr>
          <w:rFonts w:ascii="Times New Roman" w:hAnsi="Times New Roman" w:cs="Times New Roman"/>
          <w:sz w:val="28"/>
          <w:szCs w:val="28"/>
          <w:lang w:eastAsia="ru-RU"/>
        </w:rPr>
        <w:t>-игровых заданий по физическому воспитанию: Практическое пособие. — Мн.: Высшая школа 2016. — 319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 xml:space="preserve">Захаров Г.С. Настольный теннис: Теоретические основы.— </w:t>
      </w:r>
      <w:proofErr w:type="spellStart"/>
      <w:r w:rsidRPr="0042051A">
        <w:rPr>
          <w:rFonts w:ascii="Times New Roman" w:hAnsi="Times New Roman" w:cs="Times New Roman"/>
          <w:sz w:val="28"/>
          <w:szCs w:val="28"/>
          <w:lang w:eastAsia="ru-RU"/>
        </w:rPr>
        <w:t>Ярославль</w:t>
      </w:r>
      <w:proofErr w:type="gramStart"/>
      <w:r w:rsidRPr="0042051A">
        <w:rPr>
          <w:rFonts w:ascii="Times New Roman" w:hAnsi="Times New Roman" w:cs="Times New Roman"/>
          <w:sz w:val="28"/>
          <w:szCs w:val="28"/>
          <w:lang w:eastAsia="ru-RU"/>
        </w:rPr>
        <w:t>:В</w:t>
      </w:r>
      <w:proofErr w:type="gramEnd"/>
      <w:r w:rsidRPr="0042051A">
        <w:rPr>
          <w:rFonts w:ascii="Times New Roman" w:hAnsi="Times New Roman" w:cs="Times New Roman"/>
          <w:sz w:val="28"/>
          <w:szCs w:val="28"/>
          <w:lang w:eastAsia="ru-RU"/>
        </w:rPr>
        <w:t>ерхнее-Волжское</w:t>
      </w:r>
      <w:proofErr w:type="spellEnd"/>
      <w:r w:rsidRPr="0042051A">
        <w:rPr>
          <w:rFonts w:ascii="Times New Roman" w:hAnsi="Times New Roman" w:cs="Times New Roman"/>
          <w:sz w:val="28"/>
          <w:szCs w:val="28"/>
          <w:lang w:eastAsia="ru-RU"/>
        </w:rPr>
        <w:t xml:space="preserve"> кн. Из-во, 2017. — 165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 xml:space="preserve">Лот Ж.-П. Теннис за 3 дня. — М.: </w:t>
      </w:r>
      <w:proofErr w:type="spellStart"/>
      <w:r w:rsidRPr="0042051A">
        <w:rPr>
          <w:rFonts w:ascii="Times New Roman" w:hAnsi="Times New Roman" w:cs="Times New Roman"/>
          <w:sz w:val="28"/>
          <w:szCs w:val="28"/>
          <w:lang w:eastAsia="ru-RU"/>
        </w:rPr>
        <w:t>ФиС</w:t>
      </w:r>
      <w:proofErr w:type="spellEnd"/>
      <w:r w:rsidRPr="0042051A">
        <w:rPr>
          <w:rFonts w:ascii="Times New Roman" w:hAnsi="Times New Roman" w:cs="Times New Roman"/>
          <w:sz w:val="28"/>
          <w:szCs w:val="28"/>
          <w:lang w:eastAsia="ru-RU"/>
        </w:rPr>
        <w:t xml:space="preserve"> 2014. — 96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Матвеев Л.П. Основы спортивной тренировки. — М.: 2017г. — 201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r w:rsidRPr="0042051A">
        <w:rPr>
          <w:rFonts w:ascii="Times New Roman" w:hAnsi="Times New Roman" w:cs="Times New Roman"/>
          <w:sz w:val="28"/>
          <w:szCs w:val="28"/>
          <w:lang w:eastAsia="ru-RU"/>
        </w:rPr>
        <w:t>Настольный теннис. Правила соревнований. — М.:</w:t>
      </w:r>
      <w:proofErr w:type="spellStart"/>
      <w:r w:rsidRPr="0042051A">
        <w:rPr>
          <w:rFonts w:ascii="Times New Roman" w:hAnsi="Times New Roman" w:cs="Times New Roman"/>
          <w:sz w:val="28"/>
          <w:szCs w:val="28"/>
          <w:lang w:eastAsia="ru-RU"/>
        </w:rPr>
        <w:t>ФиС</w:t>
      </w:r>
      <w:proofErr w:type="spellEnd"/>
      <w:r w:rsidRPr="0042051A">
        <w:rPr>
          <w:rFonts w:ascii="Times New Roman" w:hAnsi="Times New Roman" w:cs="Times New Roman"/>
          <w:sz w:val="28"/>
          <w:szCs w:val="28"/>
          <w:lang w:eastAsia="ru-RU"/>
        </w:rPr>
        <w:t xml:space="preserve"> 2018г. — 45 с.</w:t>
      </w:r>
    </w:p>
    <w:p w:rsidR="00ED7870" w:rsidRPr="0042051A" w:rsidRDefault="00ED7870" w:rsidP="00ED7870">
      <w:pPr>
        <w:pStyle w:val="a5"/>
        <w:numPr>
          <w:ilvl w:val="0"/>
          <w:numId w:val="14"/>
        </w:numPr>
        <w:spacing w:line="360" w:lineRule="auto"/>
        <w:ind w:left="0" w:firstLine="709"/>
        <w:jc w:val="both"/>
        <w:rPr>
          <w:rFonts w:ascii="Times New Roman" w:hAnsi="Times New Roman" w:cs="Times New Roman"/>
          <w:sz w:val="28"/>
          <w:szCs w:val="28"/>
          <w:lang w:eastAsia="ru-RU"/>
        </w:rPr>
      </w:pPr>
      <w:proofErr w:type="spellStart"/>
      <w:r w:rsidRPr="0042051A">
        <w:rPr>
          <w:rFonts w:ascii="Times New Roman" w:hAnsi="Times New Roman" w:cs="Times New Roman"/>
          <w:sz w:val="28"/>
          <w:szCs w:val="28"/>
          <w:lang w:eastAsia="ru-RU"/>
        </w:rPr>
        <w:t>Шпрах</w:t>
      </w:r>
      <w:proofErr w:type="spellEnd"/>
      <w:r w:rsidRPr="0042051A">
        <w:rPr>
          <w:rFonts w:ascii="Times New Roman" w:hAnsi="Times New Roman" w:cs="Times New Roman"/>
          <w:sz w:val="28"/>
          <w:szCs w:val="28"/>
          <w:lang w:eastAsia="ru-RU"/>
        </w:rPr>
        <w:t xml:space="preserve"> С.Д. Настольный теннис. Программа для ДЮСШ. — Советский Спорт 2016</w:t>
      </w:r>
      <w:r>
        <w:rPr>
          <w:rFonts w:ascii="Times New Roman" w:hAnsi="Times New Roman" w:cs="Times New Roman"/>
          <w:sz w:val="28"/>
          <w:szCs w:val="28"/>
          <w:lang w:eastAsia="ru-RU"/>
        </w:rPr>
        <w:t>г. — 121 с.</w:t>
      </w:r>
    </w:p>
    <w:p w:rsidR="004B62DF" w:rsidRDefault="004B62DF" w:rsidP="004100A0">
      <w:pPr>
        <w:widowControl w:val="0"/>
        <w:shd w:val="clear" w:color="auto" w:fill="FFFFFF"/>
        <w:spacing w:after="0" w:line="240" w:lineRule="auto"/>
        <w:rPr>
          <w:rFonts w:ascii="Times New Roman" w:eastAsia="Times New Roman" w:hAnsi="Times New Roman" w:cs="Times New Roman"/>
          <w:color w:val="000000"/>
          <w:sz w:val="28"/>
          <w:szCs w:val="28"/>
          <w:lang w:eastAsia="ru-RU"/>
        </w:rPr>
      </w:pPr>
    </w:p>
    <w:p w:rsidR="004B62DF" w:rsidRDefault="004B62DF">
      <w:pPr>
        <w:rPr>
          <w:rFonts w:ascii="Times New Roman" w:eastAsia="Times New Roman" w:hAnsi="Times New Roman" w:cs="Times New Roman"/>
          <w:color w:val="000000"/>
          <w:sz w:val="28"/>
          <w:szCs w:val="28"/>
          <w:lang w:eastAsia="ru-RU"/>
        </w:rPr>
      </w:pPr>
    </w:p>
    <w:sectPr w:rsidR="004B62DF" w:rsidSect="00EB7C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E54"/>
    <w:multiLevelType w:val="hybridMultilevel"/>
    <w:tmpl w:val="CFF444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5A14B6"/>
    <w:multiLevelType w:val="multilevel"/>
    <w:tmpl w:val="8C5C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9A4958"/>
    <w:multiLevelType w:val="multilevel"/>
    <w:tmpl w:val="0EE81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C10ED9"/>
    <w:multiLevelType w:val="multilevel"/>
    <w:tmpl w:val="864E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5C0CD6"/>
    <w:multiLevelType w:val="multilevel"/>
    <w:tmpl w:val="3CD2B3D6"/>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5">
    <w:nsid w:val="256D07AF"/>
    <w:multiLevelType w:val="hybridMultilevel"/>
    <w:tmpl w:val="CABE5A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7CC67E9"/>
    <w:multiLevelType w:val="multilevel"/>
    <w:tmpl w:val="246CA0FA"/>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543301"/>
    <w:multiLevelType w:val="hybridMultilevel"/>
    <w:tmpl w:val="7BDC1D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A6C45F7"/>
    <w:multiLevelType w:val="multilevel"/>
    <w:tmpl w:val="D5A80842"/>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BD041CD"/>
    <w:multiLevelType w:val="multilevel"/>
    <w:tmpl w:val="2228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520B12"/>
    <w:multiLevelType w:val="multilevel"/>
    <w:tmpl w:val="E5B60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780E4D"/>
    <w:multiLevelType w:val="multilevel"/>
    <w:tmpl w:val="A356A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B63343"/>
    <w:multiLevelType w:val="multilevel"/>
    <w:tmpl w:val="C234C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445B85"/>
    <w:multiLevelType w:val="multilevel"/>
    <w:tmpl w:val="B190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375A13"/>
    <w:multiLevelType w:val="multilevel"/>
    <w:tmpl w:val="8F44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2"/>
  </w:num>
  <w:num w:numId="4">
    <w:abstractNumId w:val="3"/>
  </w:num>
  <w:num w:numId="5">
    <w:abstractNumId w:val="10"/>
  </w:num>
  <w:num w:numId="6">
    <w:abstractNumId w:val="6"/>
  </w:num>
  <w:num w:numId="7">
    <w:abstractNumId w:val="4"/>
  </w:num>
  <w:num w:numId="8">
    <w:abstractNumId w:val="8"/>
  </w:num>
  <w:num w:numId="9">
    <w:abstractNumId w:val="1"/>
  </w:num>
  <w:num w:numId="10">
    <w:abstractNumId w:val="7"/>
  </w:num>
  <w:num w:numId="11">
    <w:abstractNumId w:val="14"/>
  </w:num>
  <w:num w:numId="12">
    <w:abstractNumId w:val="9"/>
  </w:num>
  <w:num w:numId="13">
    <w:abstractNumId w:val="13"/>
  </w:num>
  <w:num w:numId="14">
    <w:abstractNumId w:val="5"/>
  </w:num>
  <w:num w:numId="1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6371E9"/>
    <w:rsid w:val="0002463E"/>
    <w:rsid w:val="00052653"/>
    <w:rsid w:val="00093B7A"/>
    <w:rsid w:val="000C6594"/>
    <w:rsid w:val="00146DE7"/>
    <w:rsid w:val="0016406B"/>
    <w:rsid w:val="00164BD0"/>
    <w:rsid w:val="00170BE1"/>
    <w:rsid w:val="001813BA"/>
    <w:rsid w:val="001D3B44"/>
    <w:rsid w:val="001F121A"/>
    <w:rsid w:val="002550DE"/>
    <w:rsid w:val="00276776"/>
    <w:rsid w:val="003003E5"/>
    <w:rsid w:val="003D57DE"/>
    <w:rsid w:val="004100A0"/>
    <w:rsid w:val="0042051A"/>
    <w:rsid w:val="00497981"/>
    <w:rsid w:val="004A6221"/>
    <w:rsid w:val="004B62DF"/>
    <w:rsid w:val="0050433C"/>
    <w:rsid w:val="005151B5"/>
    <w:rsid w:val="0055756C"/>
    <w:rsid w:val="005F1002"/>
    <w:rsid w:val="006371E9"/>
    <w:rsid w:val="006669CB"/>
    <w:rsid w:val="00670883"/>
    <w:rsid w:val="006D14C7"/>
    <w:rsid w:val="00727F44"/>
    <w:rsid w:val="00822601"/>
    <w:rsid w:val="008242DB"/>
    <w:rsid w:val="00896A48"/>
    <w:rsid w:val="008A7227"/>
    <w:rsid w:val="008B5F93"/>
    <w:rsid w:val="00917EDE"/>
    <w:rsid w:val="0095279C"/>
    <w:rsid w:val="00953F56"/>
    <w:rsid w:val="00965FFD"/>
    <w:rsid w:val="00987B88"/>
    <w:rsid w:val="009C1E78"/>
    <w:rsid w:val="009E1219"/>
    <w:rsid w:val="009F43C1"/>
    <w:rsid w:val="00A045C3"/>
    <w:rsid w:val="00A216A2"/>
    <w:rsid w:val="00AB6029"/>
    <w:rsid w:val="00B675E8"/>
    <w:rsid w:val="00B76AC2"/>
    <w:rsid w:val="00BA75D7"/>
    <w:rsid w:val="00BD3D45"/>
    <w:rsid w:val="00BE2121"/>
    <w:rsid w:val="00BF2BFA"/>
    <w:rsid w:val="00C534A6"/>
    <w:rsid w:val="00C94F84"/>
    <w:rsid w:val="00CA44F8"/>
    <w:rsid w:val="00CC2EE2"/>
    <w:rsid w:val="00CF54DA"/>
    <w:rsid w:val="00D63060"/>
    <w:rsid w:val="00D9279E"/>
    <w:rsid w:val="00DC648C"/>
    <w:rsid w:val="00E229EA"/>
    <w:rsid w:val="00E34A91"/>
    <w:rsid w:val="00EB7CA1"/>
    <w:rsid w:val="00ED7870"/>
    <w:rsid w:val="00EF61F7"/>
    <w:rsid w:val="00F75325"/>
    <w:rsid w:val="00FA029A"/>
    <w:rsid w:val="00FF1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C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6669CB"/>
    <w:rPr>
      <w:rFonts w:ascii="Times New Roman" w:eastAsia="Times New Roman" w:hAnsi="Times New Roman" w:cs="Times New Roman"/>
      <w:sz w:val="18"/>
      <w:szCs w:val="18"/>
      <w:shd w:val="clear" w:color="auto" w:fill="FFFFFF"/>
    </w:rPr>
  </w:style>
  <w:style w:type="character" w:customStyle="1" w:styleId="a4">
    <w:name w:val="Основной текст + Полужирный"/>
    <w:basedOn w:val="a3"/>
    <w:rsid w:val="006669CB"/>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3">
    <w:name w:val="Основной текст3"/>
    <w:basedOn w:val="a"/>
    <w:link w:val="a3"/>
    <w:rsid w:val="006669CB"/>
    <w:pPr>
      <w:widowControl w:val="0"/>
      <w:shd w:val="clear" w:color="auto" w:fill="FFFFFF"/>
      <w:spacing w:after="0" w:line="320" w:lineRule="exact"/>
      <w:ind w:hanging="480"/>
    </w:pPr>
    <w:rPr>
      <w:rFonts w:ascii="Times New Roman" w:eastAsia="Times New Roman" w:hAnsi="Times New Roman" w:cs="Times New Roman"/>
      <w:sz w:val="18"/>
      <w:szCs w:val="18"/>
    </w:rPr>
  </w:style>
  <w:style w:type="paragraph" w:styleId="a5">
    <w:name w:val="No Spacing"/>
    <w:uiPriority w:val="1"/>
    <w:qFormat/>
    <w:rsid w:val="006669CB"/>
    <w:pPr>
      <w:spacing w:after="0" w:line="240" w:lineRule="auto"/>
    </w:pPr>
  </w:style>
  <w:style w:type="table" w:styleId="a6">
    <w:name w:val="Table Grid"/>
    <w:basedOn w:val="a1"/>
    <w:uiPriority w:val="59"/>
    <w:rsid w:val="00CA4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C2EE2"/>
    <w:pPr>
      <w:ind w:left="720"/>
      <w:contextualSpacing/>
    </w:pPr>
  </w:style>
  <w:style w:type="paragraph" w:styleId="a8">
    <w:name w:val="Balloon Text"/>
    <w:basedOn w:val="a"/>
    <w:link w:val="a9"/>
    <w:uiPriority w:val="99"/>
    <w:semiHidden/>
    <w:unhideWhenUsed/>
    <w:rsid w:val="001F12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F12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36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F782C-B9E2-4BE1-B77A-306D7BB5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19</Pages>
  <Words>3845</Words>
  <Characters>21920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secretary</cp:lastModifiedBy>
  <cp:revision>43</cp:revision>
  <cp:lastPrinted>2020-10-26T07:40:00Z</cp:lastPrinted>
  <dcterms:created xsi:type="dcterms:W3CDTF">2020-10-19T16:58:00Z</dcterms:created>
  <dcterms:modified xsi:type="dcterms:W3CDTF">2020-10-28T08:56:00Z</dcterms:modified>
</cp:coreProperties>
</file>